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B93DD" w14:textId="77777777" w:rsidR="005C3B7C" w:rsidRDefault="005C3B7C" w:rsidP="005C3B7C">
      <w:pPr>
        <w:jc w:val="center"/>
        <w:rPr>
          <w:rFonts w:ascii="Times New Roman" w:eastAsia="SimHei" w:hAnsi="Times New Roman"/>
          <w:sz w:val="32"/>
          <w:szCs w:val="32"/>
        </w:rPr>
      </w:pPr>
      <w:r>
        <w:rPr>
          <w:rFonts w:ascii="Times New Roman" w:eastAsia="SimHei" w:hAnsi="Times New Roman"/>
          <w:sz w:val="32"/>
          <w:szCs w:val="32"/>
        </w:rPr>
        <w:t>出彩类：</w:t>
      </w:r>
      <w:r>
        <w:rPr>
          <w:rFonts w:ascii="Times New Roman" w:eastAsia="SimHei" w:hAnsi="Times New Roman" w:hint="eastAsia"/>
          <w:sz w:val="32"/>
          <w:szCs w:val="32"/>
        </w:rPr>
        <w:t>“</w:t>
      </w:r>
      <w:r>
        <w:rPr>
          <w:rFonts w:ascii="Times New Roman" w:eastAsia="SimHei" w:hAnsi="Times New Roman"/>
          <w:sz w:val="32"/>
          <w:szCs w:val="32"/>
        </w:rPr>
        <w:t>青春风采秀</w:t>
      </w:r>
      <w:r>
        <w:rPr>
          <w:rFonts w:ascii="Times New Roman" w:eastAsia="SimHei" w:hAnsi="Times New Roman" w:hint="eastAsia"/>
          <w:sz w:val="32"/>
          <w:szCs w:val="32"/>
        </w:rPr>
        <w:t>”</w:t>
      </w:r>
      <w:r>
        <w:rPr>
          <w:rFonts w:ascii="Times New Roman" w:eastAsia="SimHei" w:hAnsi="Times New Roman"/>
          <w:sz w:val="32"/>
          <w:szCs w:val="32"/>
        </w:rPr>
        <w:t>才艺展示作品信息登记表</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1"/>
        <w:gridCol w:w="1552"/>
        <w:gridCol w:w="2215"/>
        <w:gridCol w:w="1800"/>
        <w:gridCol w:w="2675"/>
      </w:tblGrid>
      <w:tr w:rsidR="005C3B7C" w14:paraId="71EC54F0" w14:textId="77777777" w:rsidTr="00D50C3F">
        <w:trPr>
          <w:trHeight w:val="567"/>
          <w:jc w:val="center"/>
        </w:trPr>
        <w:tc>
          <w:tcPr>
            <w:tcW w:w="2773" w:type="dxa"/>
            <w:gridSpan w:val="2"/>
          </w:tcPr>
          <w:p w14:paraId="47044520" w14:textId="77777777" w:rsidR="005C3B7C" w:rsidRDefault="005C3B7C" w:rsidP="008E7D56">
            <w:pPr>
              <w:jc w:val="center"/>
              <w:rPr>
                <w:rFonts w:ascii="Times New Roman" w:eastAsia="FangSong" w:hAnsi="Times New Roman"/>
                <w:sz w:val="28"/>
                <w:szCs w:val="28"/>
              </w:rPr>
            </w:pPr>
            <w:r>
              <w:rPr>
                <w:rFonts w:ascii="Times New Roman" w:eastAsia="FangSong" w:hAnsi="Times New Roman"/>
                <w:sz w:val="28"/>
                <w:szCs w:val="28"/>
              </w:rPr>
              <w:t>作品名称</w:t>
            </w:r>
          </w:p>
        </w:tc>
        <w:tc>
          <w:tcPr>
            <w:tcW w:w="6690" w:type="dxa"/>
            <w:gridSpan w:val="3"/>
          </w:tcPr>
          <w:p w14:paraId="09DCAD2D" w14:textId="0BD05296" w:rsidR="005C3B7C" w:rsidRPr="005C3B7C" w:rsidRDefault="005C3B7C" w:rsidP="005C3B7C">
            <w:pPr>
              <w:rPr>
                <w:rFonts w:eastAsia="FangSong" w:cs="Calibri"/>
                <w:sz w:val="28"/>
                <w:szCs w:val="28"/>
              </w:rPr>
            </w:pPr>
            <w:r>
              <w:rPr>
                <w:rFonts w:ascii="Times New Roman" w:eastAsia="FangSong" w:hAnsi="Times New Roman" w:hint="eastAsia"/>
                <w:sz w:val="28"/>
                <w:szCs w:val="28"/>
              </w:rPr>
              <w:t>张梧《苏北调变奏曲》</w:t>
            </w:r>
            <w:r>
              <w:rPr>
                <w:rFonts w:eastAsia="FangSong" w:cs="Calibri"/>
                <w:sz w:val="28"/>
                <w:szCs w:val="28"/>
              </w:rPr>
              <w:t>—</w:t>
            </w:r>
            <w:r>
              <w:rPr>
                <w:rFonts w:eastAsia="FangSong" w:cs="Calibri" w:hint="eastAsia"/>
                <w:sz w:val="28"/>
                <w:szCs w:val="28"/>
              </w:rPr>
              <w:t>单簧管四重奏</w:t>
            </w:r>
          </w:p>
        </w:tc>
      </w:tr>
      <w:tr w:rsidR="005C3B7C" w14:paraId="7769B4F6" w14:textId="77777777" w:rsidTr="00D50C3F">
        <w:trPr>
          <w:trHeight w:val="567"/>
          <w:jc w:val="center"/>
        </w:trPr>
        <w:tc>
          <w:tcPr>
            <w:tcW w:w="2773" w:type="dxa"/>
            <w:gridSpan w:val="2"/>
          </w:tcPr>
          <w:p w14:paraId="128360DE" w14:textId="77777777" w:rsidR="005C3B7C" w:rsidRDefault="005C3B7C" w:rsidP="008E7D56">
            <w:pPr>
              <w:jc w:val="center"/>
              <w:rPr>
                <w:rFonts w:ascii="Times New Roman" w:eastAsia="FangSong" w:hAnsi="Times New Roman"/>
                <w:sz w:val="28"/>
                <w:szCs w:val="28"/>
              </w:rPr>
            </w:pPr>
            <w:r>
              <w:rPr>
                <w:rFonts w:ascii="Times New Roman" w:eastAsia="FangSong" w:hAnsi="Times New Roman"/>
                <w:sz w:val="28"/>
                <w:szCs w:val="28"/>
              </w:rPr>
              <w:t>学校名称</w:t>
            </w:r>
          </w:p>
        </w:tc>
        <w:tc>
          <w:tcPr>
            <w:tcW w:w="6690" w:type="dxa"/>
            <w:gridSpan w:val="3"/>
          </w:tcPr>
          <w:p w14:paraId="5527EADB" w14:textId="069C209B" w:rsidR="005C3B7C" w:rsidRDefault="005C3B7C" w:rsidP="008E7D56">
            <w:pPr>
              <w:jc w:val="center"/>
              <w:rPr>
                <w:rFonts w:ascii="Times New Roman" w:eastAsia="FangSong" w:hAnsi="Times New Roman"/>
                <w:sz w:val="28"/>
                <w:szCs w:val="28"/>
              </w:rPr>
            </w:pPr>
            <w:r>
              <w:rPr>
                <w:rFonts w:ascii="Times New Roman" w:eastAsia="FangSong" w:hAnsi="Times New Roman" w:hint="eastAsia"/>
                <w:sz w:val="28"/>
                <w:szCs w:val="28"/>
              </w:rPr>
              <w:t>深圳艺术学校</w:t>
            </w:r>
          </w:p>
        </w:tc>
      </w:tr>
      <w:tr w:rsidR="005C3B7C" w14:paraId="3AE5D2F1" w14:textId="77777777" w:rsidTr="00D50C3F">
        <w:trPr>
          <w:trHeight w:val="567"/>
          <w:jc w:val="center"/>
        </w:trPr>
        <w:tc>
          <w:tcPr>
            <w:tcW w:w="2773" w:type="dxa"/>
            <w:gridSpan w:val="2"/>
          </w:tcPr>
          <w:p w14:paraId="2D5046AB" w14:textId="77777777" w:rsidR="005C3B7C" w:rsidRDefault="005C3B7C" w:rsidP="008E7D56">
            <w:pPr>
              <w:jc w:val="center"/>
              <w:rPr>
                <w:rFonts w:ascii="Times New Roman" w:eastAsia="FangSong" w:hAnsi="Times New Roman"/>
                <w:sz w:val="28"/>
                <w:szCs w:val="28"/>
              </w:rPr>
            </w:pPr>
            <w:r>
              <w:rPr>
                <w:rFonts w:ascii="Times New Roman" w:eastAsia="FangSong" w:hAnsi="Times New Roman"/>
                <w:sz w:val="28"/>
                <w:szCs w:val="28"/>
              </w:rPr>
              <w:t>作品类型</w:t>
            </w:r>
          </w:p>
        </w:tc>
        <w:tc>
          <w:tcPr>
            <w:tcW w:w="6690" w:type="dxa"/>
            <w:gridSpan w:val="3"/>
          </w:tcPr>
          <w:p w14:paraId="7BB3C6FD" w14:textId="590BF1A5" w:rsidR="005C3B7C" w:rsidRDefault="005C3B7C" w:rsidP="008E7D56">
            <w:pPr>
              <w:jc w:val="center"/>
              <w:rPr>
                <w:rFonts w:ascii="Times New Roman" w:eastAsia="FangSong" w:hAnsi="Times New Roman"/>
                <w:sz w:val="28"/>
                <w:szCs w:val="28"/>
              </w:rPr>
            </w:pPr>
            <w:r>
              <w:rPr>
                <w:rFonts w:ascii="Times New Roman" w:eastAsia="FangSong" w:hAnsi="Times New Roman"/>
                <w:sz w:val="28"/>
                <w:szCs w:val="28"/>
              </w:rPr>
              <w:t>□</w:t>
            </w:r>
            <w:r>
              <w:rPr>
                <w:rFonts w:ascii="Times New Roman" w:eastAsia="FangSong" w:hAnsi="Times New Roman"/>
                <w:sz w:val="28"/>
                <w:szCs w:val="28"/>
              </w:rPr>
              <w:t>展览类</w:t>
            </w:r>
            <w:r>
              <w:rPr>
                <w:rFonts w:ascii="Times New Roman" w:eastAsia="FangSong" w:hAnsi="Times New Roman"/>
                <w:sz w:val="28"/>
                <w:szCs w:val="28"/>
              </w:rPr>
              <w:t xml:space="preserve">             □</w:t>
            </w:r>
            <w:r>
              <w:rPr>
                <w:rFonts w:ascii="Times New Roman" w:eastAsia="FangSong" w:hAnsi="Times New Roman" w:hint="eastAsia"/>
                <w:sz w:val="28"/>
                <w:szCs w:val="28"/>
              </w:rPr>
              <w:t>*</w:t>
            </w:r>
            <w:r>
              <w:rPr>
                <w:rFonts w:ascii="Times New Roman" w:eastAsia="FangSong" w:hAnsi="Times New Roman"/>
                <w:sz w:val="28"/>
                <w:szCs w:val="28"/>
              </w:rPr>
              <w:t>展演类</w:t>
            </w:r>
            <w:r>
              <w:rPr>
                <w:rFonts w:ascii="Times New Roman" w:eastAsia="FangSong" w:hAnsi="Times New Roman"/>
                <w:sz w:val="28"/>
                <w:szCs w:val="28"/>
              </w:rPr>
              <w:t xml:space="preserve">   </w:t>
            </w:r>
          </w:p>
        </w:tc>
      </w:tr>
      <w:tr w:rsidR="005C3B7C" w14:paraId="6255E86B" w14:textId="77777777" w:rsidTr="00D50C3F">
        <w:trPr>
          <w:trHeight w:val="567"/>
          <w:jc w:val="center"/>
        </w:trPr>
        <w:tc>
          <w:tcPr>
            <w:tcW w:w="1221" w:type="dxa"/>
            <w:vMerge w:val="restart"/>
            <w:vAlign w:val="center"/>
          </w:tcPr>
          <w:p w14:paraId="1DDA4B22" w14:textId="77777777" w:rsidR="005C3B7C" w:rsidRDefault="005C3B7C" w:rsidP="008E7D56">
            <w:pPr>
              <w:jc w:val="center"/>
              <w:rPr>
                <w:rFonts w:ascii="Times New Roman" w:eastAsia="FangSong" w:hAnsi="Times New Roman"/>
                <w:sz w:val="28"/>
                <w:szCs w:val="28"/>
              </w:rPr>
            </w:pPr>
            <w:r>
              <w:rPr>
                <w:rFonts w:ascii="Times New Roman" w:eastAsia="FangSong" w:hAnsi="Times New Roman"/>
                <w:sz w:val="28"/>
                <w:szCs w:val="28"/>
              </w:rPr>
              <w:t>作者</w:t>
            </w:r>
            <w:r>
              <w:rPr>
                <w:rFonts w:ascii="Times New Roman" w:eastAsia="FangSong" w:hAnsi="Times New Roman"/>
                <w:sz w:val="28"/>
                <w:szCs w:val="28"/>
              </w:rPr>
              <w:t>1</w:t>
            </w:r>
          </w:p>
        </w:tc>
        <w:tc>
          <w:tcPr>
            <w:tcW w:w="1552" w:type="dxa"/>
            <w:vAlign w:val="center"/>
          </w:tcPr>
          <w:p w14:paraId="5A811A30" w14:textId="77777777" w:rsidR="005C3B7C" w:rsidRDefault="005C3B7C" w:rsidP="008E7D56">
            <w:pPr>
              <w:jc w:val="center"/>
              <w:rPr>
                <w:rFonts w:ascii="Times New Roman" w:eastAsia="FangSong" w:hAnsi="Times New Roman"/>
                <w:sz w:val="28"/>
                <w:szCs w:val="28"/>
              </w:rPr>
            </w:pPr>
            <w:r>
              <w:rPr>
                <w:rFonts w:ascii="Times New Roman" w:eastAsia="FangSong" w:hAnsi="Times New Roman"/>
                <w:sz w:val="28"/>
                <w:szCs w:val="28"/>
              </w:rPr>
              <w:t>姓名</w:t>
            </w:r>
          </w:p>
        </w:tc>
        <w:tc>
          <w:tcPr>
            <w:tcW w:w="2215" w:type="dxa"/>
            <w:vAlign w:val="center"/>
          </w:tcPr>
          <w:p w14:paraId="25D67E2D" w14:textId="2C2CAFDB" w:rsidR="005C3B7C" w:rsidRDefault="005C3B7C" w:rsidP="008E7D56">
            <w:pPr>
              <w:jc w:val="center"/>
              <w:rPr>
                <w:rFonts w:ascii="Times New Roman" w:eastAsia="FangSong" w:hAnsi="Times New Roman"/>
                <w:sz w:val="28"/>
                <w:szCs w:val="28"/>
              </w:rPr>
            </w:pPr>
            <w:r>
              <w:rPr>
                <w:rFonts w:ascii="Times New Roman" w:eastAsia="FangSong" w:hAnsi="Times New Roman" w:hint="eastAsia"/>
                <w:sz w:val="28"/>
                <w:szCs w:val="28"/>
              </w:rPr>
              <w:t>黄子轩</w:t>
            </w:r>
          </w:p>
        </w:tc>
        <w:tc>
          <w:tcPr>
            <w:tcW w:w="1800" w:type="dxa"/>
            <w:vAlign w:val="center"/>
          </w:tcPr>
          <w:p w14:paraId="30B35CEA" w14:textId="77777777" w:rsidR="005C3B7C" w:rsidRDefault="005C3B7C" w:rsidP="008E7D56">
            <w:pPr>
              <w:jc w:val="center"/>
              <w:rPr>
                <w:rFonts w:ascii="Times New Roman" w:eastAsia="FangSong" w:hAnsi="Times New Roman"/>
                <w:sz w:val="28"/>
                <w:szCs w:val="28"/>
              </w:rPr>
            </w:pPr>
            <w:r>
              <w:rPr>
                <w:rFonts w:ascii="Times New Roman" w:eastAsia="FangSong" w:hAnsi="Times New Roman"/>
                <w:sz w:val="28"/>
                <w:szCs w:val="28"/>
              </w:rPr>
              <w:t>联系方式</w:t>
            </w:r>
          </w:p>
        </w:tc>
        <w:tc>
          <w:tcPr>
            <w:tcW w:w="2675" w:type="dxa"/>
            <w:vAlign w:val="center"/>
          </w:tcPr>
          <w:p w14:paraId="6C004B4E" w14:textId="77777777" w:rsidR="005C3B7C" w:rsidRDefault="005C3B7C" w:rsidP="008E7D56">
            <w:pPr>
              <w:jc w:val="center"/>
              <w:rPr>
                <w:rFonts w:ascii="Times New Roman" w:eastAsia="FangSong" w:hAnsi="Times New Roman"/>
                <w:sz w:val="28"/>
                <w:szCs w:val="28"/>
              </w:rPr>
            </w:pPr>
          </w:p>
        </w:tc>
      </w:tr>
      <w:tr w:rsidR="005C3B7C" w14:paraId="451CA7F0" w14:textId="77777777" w:rsidTr="00D50C3F">
        <w:trPr>
          <w:trHeight w:val="567"/>
          <w:jc w:val="center"/>
        </w:trPr>
        <w:tc>
          <w:tcPr>
            <w:tcW w:w="1221" w:type="dxa"/>
            <w:vMerge/>
          </w:tcPr>
          <w:p w14:paraId="14C23F18" w14:textId="77777777" w:rsidR="005C3B7C" w:rsidRDefault="005C3B7C" w:rsidP="008E7D56">
            <w:pPr>
              <w:jc w:val="center"/>
              <w:rPr>
                <w:rFonts w:ascii="Times New Roman" w:eastAsia="FangSong" w:hAnsi="Times New Roman"/>
                <w:sz w:val="28"/>
                <w:szCs w:val="28"/>
              </w:rPr>
            </w:pPr>
          </w:p>
        </w:tc>
        <w:tc>
          <w:tcPr>
            <w:tcW w:w="1552" w:type="dxa"/>
            <w:vAlign w:val="center"/>
          </w:tcPr>
          <w:p w14:paraId="7AFB369C" w14:textId="77777777" w:rsidR="005C3B7C" w:rsidRDefault="005C3B7C" w:rsidP="008E7D56">
            <w:pPr>
              <w:jc w:val="center"/>
              <w:rPr>
                <w:rFonts w:ascii="Times New Roman" w:eastAsia="FangSong" w:hAnsi="Times New Roman"/>
                <w:sz w:val="28"/>
                <w:szCs w:val="28"/>
              </w:rPr>
            </w:pPr>
            <w:r>
              <w:rPr>
                <w:rFonts w:ascii="Times New Roman" w:eastAsia="FangSong" w:hAnsi="Times New Roman"/>
                <w:sz w:val="28"/>
                <w:szCs w:val="28"/>
              </w:rPr>
              <w:t>专业</w:t>
            </w:r>
          </w:p>
        </w:tc>
        <w:tc>
          <w:tcPr>
            <w:tcW w:w="2215" w:type="dxa"/>
            <w:vAlign w:val="center"/>
          </w:tcPr>
          <w:p w14:paraId="126AF609" w14:textId="59E244CF" w:rsidR="005C3B7C" w:rsidRDefault="005C3B7C" w:rsidP="008E7D56">
            <w:pPr>
              <w:jc w:val="center"/>
              <w:rPr>
                <w:rFonts w:ascii="Times New Roman" w:eastAsia="FangSong" w:hAnsi="Times New Roman"/>
                <w:sz w:val="28"/>
                <w:szCs w:val="28"/>
              </w:rPr>
            </w:pPr>
            <w:r>
              <w:rPr>
                <w:rFonts w:ascii="Times New Roman" w:eastAsia="FangSong" w:hAnsi="Times New Roman" w:hint="eastAsia"/>
                <w:sz w:val="28"/>
                <w:szCs w:val="28"/>
              </w:rPr>
              <w:t>单簧管</w:t>
            </w:r>
          </w:p>
        </w:tc>
        <w:tc>
          <w:tcPr>
            <w:tcW w:w="1800" w:type="dxa"/>
            <w:vAlign w:val="center"/>
          </w:tcPr>
          <w:p w14:paraId="2C6D7862" w14:textId="77777777" w:rsidR="005C3B7C" w:rsidRDefault="005C3B7C" w:rsidP="008E7D56">
            <w:pPr>
              <w:jc w:val="center"/>
              <w:rPr>
                <w:rFonts w:ascii="Times New Roman" w:eastAsia="FangSong" w:hAnsi="Times New Roman"/>
                <w:sz w:val="28"/>
                <w:szCs w:val="28"/>
              </w:rPr>
            </w:pPr>
            <w:r>
              <w:rPr>
                <w:rFonts w:ascii="Times New Roman" w:eastAsia="FangSong" w:hAnsi="Times New Roman"/>
                <w:sz w:val="28"/>
                <w:szCs w:val="28"/>
              </w:rPr>
              <w:t>年级及班级</w:t>
            </w:r>
          </w:p>
        </w:tc>
        <w:tc>
          <w:tcPr>
            <w:tcW w:w="2675" w:type="dxa"/>
            <w:vAlign w:val="center"/>
          </w:tcPr>
          <w:p w14:paraId="7EB01B85" w14:textId="49632E36" w:rsidR="005C3B7C" w:rsidRDefault="005C3B7C" w:rsidP="008E7D56">
            <w:pPr>
              <w:jc w:val="center"/>
              <w:rPr>
                <w:rFonts w:ascii="Times New Roman" w:eastAsia="FangSong" w:hAnsi="Times New Roman"/>
                <w:sz w:val="28"/>
                <w:szCs w:val="28"/>
              </w:rPr>
            </w:pPr>
            <w:r>
              <w:rPr>
                <w:rFonts w:ascii="Times New Roman" w:eastAsia="FangSong" w:hAnsi="Times New Roman" w:hint="eastAsia"/>
                <w:sz w:val="28"/>
                <w:szCs w:val="28"/>
              </w:rPr>
              <w:t>高二音</w:t>
            </w:r>
          </w:p>
        </w:tc>
      </w:tr>
      <w:tr w:rsidR="005C3B7C" w14:paraId="08C4B0A9" w14:textId="77777777" w:rsidTr="00D50C3F">
        <w:trPr>
          <w:trHeight w:val="567"/>
          <w:jc w:val="center"/>
        </w:trPr>
        <w:tc>
          <w:tcPr>
            <w:tcW w:w="1221" w:type="dxa"/>
            <w:vMerge w:val="restart"/>
            <w:vAlign w:val="center"/>
          </w:tcPr>
          <w:p w14:paraId="77638E4E" w14:textId="5995CD5D" w:rsidR="00D50C3F" w:rsidRDefault="005C3B7C" w:rsidP="00D50C3F">
            <w:pPr>
              <w:jc w:val="center"/>
              <w:rPr>
                <w:rFonts w:ascii="Times New Roman" w:eastAsia="FangSong" w:hAnsi="Times New Roman"/>
                <w:sz w:val="28"/>
                <w:szCs w:val="28"/>
              </w:rPr>
            </w:pPr>
            <w:r>
              <w:rPr>
                <w:rFonts w:ascii="Times New Roman" w:eastAsia="FangSong" w:hAnsi="Times New Roman"/>
                <w:sz w:val="28"/>
                <w:szCs w:val="28"/>
              </w:rPr>
              <w:t>作者</w:t>
            </w:r>
            <w:r>
              <w:rPr>
                <w:rFonts w:ascii="Times New Roman" w:eastAsia="FangSong" w:hAnsi="Times New Roman"/>
                <w:sz w:val="28"/>
                <w:szCs w:val="28"/>
              </w:rPr>
              <w:t>2</w:t>
            </w:r>
          </w:p>
        </w:tc>
        <w:tc>
          <w:tcPr>
            <w:tcW w:w="1552" w:type="dxa"/>
            <w:vAlign w:val="center"/>
          </w:tcPr>
          <w:p w14:paraId="41574AA9" w14:textId="77777777" w:rsidR="005C3B7C" w:rsidRDefault="005C3B7C" w:rsidP="008E7D56">
            <w:pPr>
              <w:jc w:val="center"/>
              <w:rPr>
                <w:rFonts w:ascii="Times New Roman" w:eastAsia="FangSong" w:hAnsi="Times New Roman"/>
                <w:sz w:val="28"/>
                <w:szCs w:val="28"/>
              </w:rPr>
            </w:pPr>
            <w:r>
              <w:rPr>
                <w:rFonts w:ascii="Times New Roman" w:eastAsia="FangSong" w:hAnsi="Times New Roman"/>
                <w:sz w:val="28"/>
                <w:szCs w:val="28"/>
              </w:rPr>
              <w:t>姓名</w:t>
            </w:r>
          </w:p>
        </w:tc>
        <w:tc>
          <w:tcPr>
            <w:tcW w:w="2215" w:type="dxa"/>
            <w:vAlign w:val="center"/>
          </w:tcPr>
          <w:p w14:paraId="4CD806B1" w14:textId="76798943" w:rsidR="005C3B7C" w:rsidRDefault="00D50C3F" w:rsidP="008E7D56">
            <w:pPr>
              <w:jc w:val="center"/>
              <w:rPr>
                <w:rFonts w:ascii="Times New Roman" w:eastAsia="FangSong" w:hAnsi="Times New Roman" w:hint="eastAsia"/>
                <w:sz w:val="28"/>
                <w:szCs w:val="28"/>
              </w:rPr>
            </w:pPr>
            <w:r>
              <w:rPr>
                <w:rFonts w:ascii="Times New Roman" w:eastAsia="FangSong" w:hAnsi="Times New Roman" w:hint="eastAsia"/>
                <w:sz w:val="28"/>
                <w:szCs w:val="28"/>
              </w:rPr>
              <w:t>杨礼诚</w:t>
            </w:r>
          </w:p>
        </w:tc>
        <w:tc>
          <w:tcPr>
            <w:tcW w:w="1800" w:type="dxa"/>
            <w:vAlign w:val="center"/>
          </w:tcPr>
          <w:p w14:paraId="16859137" w14:textId="77777777" w:rsidR="005C3B7C" w:rsidRDefault="005C3B7C" w:rsidP="008E7D56">
            <w:pPr>
              <w:jc w:val="center"/>
              <w:rPr>
                <w:rFonts w:ascii="Times New Roman" w:eastAsia="FangSong" w:hAnsi="Times New Roman"/>
                <w:sz w:val="28"/>
                <w:szCs w:val="28"/>
              </w:rPr>
            </w:pPr>
            <w:r>
              <w:rPr>
                <w:rFonts w:ascii="Times New Roman" w:eastAsia="FangSong" w:hAnsi="Times New Roman"/>
                <w:sz w:val="28"/>
                <w:szCs w:val="28"/>
              </w:rPr>
              <w:t>联系方式</w:t>
            </w:r>
          </w:p>
        </w:tc>
        <w:tc>
          <w:tcPr>
            <w:tcW w:w="2675" w:type="dxa"/>
            <w:vAlign w:val="center"/>
          </w:tcPr>
          <w:p w14:paraId="1D20A773" w14:textId="77777777" w:rsidR="005C3B7C" w:rsidRDefault="005C3B7C" w:rsidP="008E7D56">
            <w:pPr>
              <w:jc w:val="center"/>
              <w:rPr>
                <w:rFonts w:ascii="Times New Roman" w:eastAsia="FangSong" w:hAnsi="Times New Roman"/>
                <w:sz w:val="28"/>
                <w:szCs w:val="28"/>
              </w:rPr>
            </w:pPr>
          </w:p>
        </w:tc>
      </w:tr>
      <w:tr w:rsidR="005C3B7C" w14:paraId="755C56C6" w14:textId="77777777" w:rsidTr="00D50C3F">
        <w:trPr>
          <w:trHeight w:val="567"/>
          <w:jc w:val="center"/>
        </w:trPr>
        <w:tc>
          <w:tcPr>
            <w:tcW w:w="1221" w:type="dxa"/>
            <w:vMerge/>
            <w:vAlign w:val="center"/>
          </w:tcPr>
          <w:p w14:paraId="7CB9FA9D" w14:textId="77777777" w:rsidR="005C3B7C" w:rsidRDefault="005C3B7C" w:rsidP="008E7D56">
            <w:pPr>
              <w:jc w:val="center"/>
              <w:rPr>
                <w:rFonts w:ascii="Times New Roman" w:eastAsia="FangSong" w:hAnsi="Times New Roman"/>
                <w:sz w:val="28"/>
                <w:szCs w:val="28"/>
              </w:rPr>
            </w:pPr>
          </w:p>
        </w:tc>
        <w:tc>
          <w:tcPr>
            <w:tcW w:w="1552" w:type="dxa"/>
            <w:vAlign w:val="center"/>
          </w:tcPr>
          <w:p w14:paraId="05D05439" w14:textId="77777777" w:rsidR="005C3B7C" w:rsidRDefault="005C3B7C" w:rsidP="008E7D56">
            <w:pPr>
              <w:jc w:val="center"/>
              <w:rPr>
                <w:rFonts w:ascii="Times New Roman" w:eastAsia="FangSong" w:hAnsi="Times New Roman"/>
                <w:sz w:val="28"/>
                <w:szCs w:val="28"/>
              </w:rPr>
            </w:pPr>
            <w:r>
              <w:rPr>
                <w:rFonts w:ascii="Times New Roman" w:eastAsia="FangSong" w:hAnsi="Times New Roman"/>
                <w:sz w:val="28"/>
                <w:szCs w:val="28"/>
              </w:rPr>
              <w:t>专业</w:t>
            </w:r>
          </w:p>
        </w:tc>
        <w:tc>
          <w:tcPr>
            <w:tcW w:w="2215" w:type="dxa"/>
            <w:vAlign w:val="center"/>
          </w:tcPr>
          <w:p w14:paraId="243BB380" w14:textId="77014E76" w:rsidR="005C3B7C" w:rsidRDefault="005C3B7C" w:rsidP="008E7D56">
            <w:pPr>
              <w:jc w:val="center"/>
              <w:rPr>
                <w:rFonts w:ascii="Times New Roman" w:eastAsia="FangSong" w:hAnsi="Times New Roman"/>
                <w:sz w:val="28"/>
                <w:szCs w:val="28"/>
              </w:rPr>
            </w:pPr>
            <w:r>
              <w:rPr>
                <w:rFonts w:ascii="Times New Roman" w:eastAsia="FangSong" w:hAnsi="Times New Roman" w:hint="eastAsia"/>
                <w:sz w:val="28"/>
                <w:szCs w:val="28"/>
              </w:rPr>
              <w:t>单簧管</w:t>
            </w:r>
          </w:p>
        </w:tc>
        <w:tc>
          <w:tcPr>
            <w:tcW w:w="1800" w:type="dxa"/>
            <w:vAlign w:val="center"/>
          </w:tcPr>
          <w:p w14:paraId="2161F019" w14:textId="77777777" w:rsidR="005C3B7C" w:rsidRDefault="005C3B7C" w:rsidP="008E7D56">
            <w:pPr>
              <w:jc w:val="center"/>
              <w:rPr>
                <w:rFonts w:ascii="Times New Roman" w:eastAsia="FangSong" w:hAnsi="Times New Roman"/>
                <w:sz w:val="28"/>
                <w:szCs w:val="28"/>
              </w:rPr>
            </w:pPr>
            <w:r>
              <w:rPr>
                <w:rFonts w:ascii="Times New Roman" w:eastAsia="FangSong" w:hAnsi="Times New Roman"/>
                <w:sz w:val="28"/>
                <w:szCs w:val="28"/>
              </w:rPr>
              <w:t>年级及班级</w:t>
            </w:r>
          </w:p>
        </w:tc>
        <w:tc>
          <w:tcPr>
            <w:tcW w:w="2675" w:type="dxa"/>
            <w:vAlign w:val="center"/>
          </w:tcPr>
          <w:p w14:paraId="4544A435" w14:textId="3AB4E1AB" w:rsidR="00D50C3F" w:rsidRDefault="00D50C3F" w:rsidP="00D50C3F">
            <w:pPr>
              <w:jc w:val="center"/>
              <w:rPr>
                <w:rFonts w:ascii="Times New Roman" w:eastAsia="FangSong" w:hAnsi="Times New Roman" w:hint="eastAsia"/>
                <w:sz w:val="28"/>
                <w:szCs w:val="28"/>
              </w:rPr>
            </w:pPr>
            <w:r>
              <w:rPr>
                <w:rFonts w:ascii="Times New Roman" w:eastAsia="FangSong" w:hAnsi="Times New Roman" w:hint="eastAsia"/>
                <w:sz w:val="28"/>
                <w:szCs w:val="28"/>
              </w:rPr>
              <w:t>高一</w:t>
            </w:r>
            <w:r w:rsidR="005C3B7C">
              <w:rPr>
                <w:rFonts w:ascii="Times New Roman" w:eastAsia="FangSong" w:hAnsi="Times New Roman" w:hint="eastAsia"/>
                <w:sz w:val="28"/>
                <w:szCs w:val="28"/>
              </w:rPr>
              <w:t>音</w:t>
            </w:r>
          </w:p>
        </w:tc>
      </w:tr>
      <w:tr w:rsidR="00D50C3F" w14:paraId="1BD16C4F" w14:textId="77777777" w:rsidTr="00D50C3F">
        <w:trPr>
          <w:trHeight w:val="635"/>
          <w:jc w:val="center"/>
        </w:trPr>
        <w:tc>
          <w:tcPr>
            <w:tcW w:w="1221" w:type="dxa"/>
            <w:vAlign w:val="center"/>
          </w:tcPr>
          <w:p w14:paraId="31ECCFA1" w14:textId="70E1FD7D" w:rsidR="00D50C3F" w:rsidRDefault="00D50C3F" w:rsidP="00D50C3F">
            <w:pPr>
              <w:jc w:val="center"/>
              <w:rPr>
                <w:rFonts w:ascii="Times New Roman" w:eastAsia="FangSong" w:hAnsi="Times New Roman" w:hint="eastAsia"/>
                <w:sz w:val="28"/>
                <w:szCs w:val="28"/>
              </w:rPr>
            </w:pPr>
            <w:r>
              <w:rPr>
                <w:rFonts w:ascii="Times New Roman" w:eastAsia="FangSong" w:hAnsi="Times New Roman"/>
                <w:sz w:val="28"/>
                <w:szCs w:val="28"/>
              </w:rPr>
              <w:t>作者</w:t>
            </w:r>
            <w:r>
              <w:rPr>
                <w:rFonts w:ascii="Times New Roman" w:eastAsia="FangSong" w:hAnsi="Times New Roman" w:hint="eastAsia"/>
                <w:sz w:val="28"/>
                <w:szCs w:val="28"/>
              </w:rPr>
              <w:t>3</w:t>
            </w:r>
          </w:p>
        </w:tc>
        <w:tc>
          <w:tcPr>
            <w:tcW w:w="1552" w:type="dxa"/>
            <w:vAlign w:val="center"/>
          </w:tcPr>
          <w:p w14:paraId="64E61593" w14:textId="6E6D584B" w:rsidR="00D50C3F" w:rsidRDefault="00D50C3F" w:rsidP="00D50C3F">
            <w:pPr>
              <w:jc w:val="center"/>
              <w:rPr>
                <w:rFonts w:ascii="Times New Roman" w:eastAsia="FangSong" w:hAnsi="Times New Roman" w:hint="eastAsia"/>
                <w:sz w:val="28"/>
                <w:szCs w:val="28"/>
              </w:rPr>
            </w:pPr>
            <w:r>
              <w:rPr>
                <w:rFonts w:ascii="Times New Roman" w:eastAsia="FangSong" w:hAnsi="Times New Roman" w:hint="eastAsia"/>
                <w:sz w:val="28"/>
                <w:szCs w:val="28"/>
              </w:rPr>
              <w:t>姓名</w:t>
            </w:r>
          </w:p>
        </w:tc>
        <w:tc>
          <w:tcPr>
            <w:tcW w:w="2215" w:type="dxa"/>
            <w:vAlign w:val="center"/>
          </w:tcPr>
          <w:p w14:paraId="69D68A2E" w14:textId="7BC44F3C" w:rsidR="00D50C3F" w:rsidRDefault="00D50C3F" w:rsidP="00D50C3F">
            <w:pPr>
              <w:jc w:val="center"/>
              <w:rPr>
                <w:rFonts w:ascii="Times New Roman" w:eastAsia="FangSong" w:hAnsi="Times New Roman" w:hint="eastAsia"/>
                <w:sz w:val="28"/>
                <w:szCs w:val="28"/>
              </w:rPr>
            </w:pPr>
            <w:r>
              <w:rPr>
                <w:rFonts w:ascii="Times New Roman" w:eastAsia="FangSong" w:hAnsi="Times New Roman" w:hint="eastAsia"/>
                <w:sz w:val="28"/>
                <w:szCs w:val="28"/>
              </w:rPr>
              <w:t>王渌瑜</w:t>
            </w:r>
          </w:p>
        </w:tc>
        <w:tc>
          <w:tcPr>
            <w:tcW w:w="1800" w:type="dxa"/>
            <w:vAlign w:val="center"/>
          </w:tcPr>
          <w:p w14:paraId="6680087C" w14:textId="5AD501D0" w:rsidR="00D50C3F" w:rsidRDefault="00D50C3F" w:rsidP="00D50C3F">
            <w:pPr>
              <w:jc w:val="center"/>
              <w:rPr>
                <w:rFonts w:ascii="Times New Roman" w:eastAsia="FangSong" w:hAnsi="Times New Roman"/>
                <w:sz w:val="28"/>
                <w:szCs w:val="28"/>
              </w:rPr>
            </w:pPr>
            <w:r>
              <w:rPr>
                <w:rFonts w:ascii="Times New Roman" w:eastAsia="FangSong" w:hAnsi="Times New Roman"/>
                <w:sz w:val="28"/>
                <w:szCs w:val="28"/>
              </w:rPr>
              <w:t>联系方式</w:t>
            </w:r>
          </w:p>
        </w:tc>
        <w:tc>
          <w:tcPr>
            <w:tcW w:w="2675" w:type="dxa"/>
            <w:vAlign w:val="center"/>
          </w:tcPr>
          <w:p w14:paraId="58D26DF6" w14:textId="77777777" w:rsidR="00D50C3F" w:rsidRDefault="00D50C3F" w:rsidP="00D50C3F">
            <w:pPr>
              <w:jc w:val="center"/>
              <w:rPr>
                <w:rFonts w:ascii="Times New Roman" w:eastAsia="FangSong" w:hAnsi="Times New Roman" w:hint="eastAsia"/>
                <w:sz w:val="28"/>
                <w:szCs w:val="28"/>
              </w:rPr>
            </w:pPr>
          </w:p>
        </w:tc>
      </w:tr>
      <w:tr w:rsidR="00D50C3F" w14:paraId="4075DA9D" w14:textId="77777777" w:rsidTr="00CB7B7F">
        <w:trPr>
          <w:trHeight w:val="557"/>
          <w:jc w:val="center"/>
        </w:trPr>
        <w:tc>
          <w:tcPr>
            <w:tcW w:w="1221" w:type="dxa"/>
          </w:tcPr>
          <w:p w14:paraId="46723F0A" w14:textId="77777777" w:rsidR="00D50C3F" w:rsidRDefault="00D50C3F" w:rsidP="00D50C3F">
            <w:pPr>
              <w:rPr>
                <w:rFonts w:ascii="Times New Roman" w:eastAsia="FangSong" w:hAnsi="Times New Roman"/>
                <w:sz w:val="28"/>
                <w:szCs w:val="28"/>
              </w:rPr>
            </w:pPr>
          </w:p>
        </w:tc>
        <w:tc>
          <w:tcPr>
            <w:tcW w:w="1552" w:type="dxa"/>
            <w:vAlign w:val="center"/>
          </w:tcPr>
          <w:p w14:paraId="27E93F8C" w14:textId="38B36DDE" w:rsidR="00D50C3F" w:rsidRDefault="00D50C3F" w:rsidP="00D50C3F">
            <w:pPr>
              <w:jc w:val="center"/>
              <w:rPr>
                <w:rFonts w:ascii="Times New Roman" w:eastAsia="FangSong" w:hAnsi="Times New Roman"/>
                <w:sz w:val="28"/>
                <w:szCs w:val="28"/>
              </w:rPr>
            </w:pPr>
            <w:r>
              <w:rPr>
                <w:rFonts w:ascii="Times New Roman" w:eastAsia="FangSong" w:hAnsi="Times New Roman"/>
                <w:sz w:val="28"/>
                <w:szCs w:val="28"/>
              </w:rPr>
              <w:t>专业</w:t>
            </w:r>
          </w:p>
        </w:tc>
        <w:tc>
          <w:tcPr>
            <w:tcW w:w="2215" w:type="dxa"/>
            <w:vAlign w:val="center"/>
          </w:tcPr>
          <w:p w14:paraId="3A379A54" w14:textId="568AA74D" w:rsidR="00D50C3F" w:rsidRDefault="00D50C3F" w:rsidP="00D50C3F">
            <w:pPr>
              <w:jc w:val="center"/>
              <w:rPr>
                <w:rFonts w:ascii="Times New Roman" w:eastAsia="FangSong" w:hAnsi="Times New Roman" w:hint="eastAsia"/>
                <w:sz w:val="28"/>
                <w:szCs w:val="28"/>
              </w:rPr>
            </w:pPr>
            <w:r>
              <w:rPr>
                <w:rFonts w:ascii="Times New Roman" w:eastAsia="FangSong" w:hAnsi="Times New Roman" w:hint="eastAsia"/>
                <w:sz w:val="28"/>
                <w:szCs w:val="28"/>
              </w:rPr>
              <w:t>单簧管</w:t>
            </w:r>
          </w:p>
        </w:tc>
        <w:tc>
          <w:tcPr>
            <w:tcW w:w="1800" w:type="dxa"/>
            <w:vAlign w:val="center"/>
          </w:tcPr>
          <w:p w14:paraId="02285266" w14:textId="20412405" w:rsidR="00D50C3F" w:rsidRDefault="00D50C3F" w:rsidP="00D50C3F">
            <w:pPr>
              <w:jc w:val="center"/>
              <w:rPr>
                <w:rFonts w:ascii="Times New Roman" w:eastAsia="FangSong" w:hAnsi="Times New Roman"/>
                <w:sz w:val="28"/>
                <w:szCs w:val="28"/>
              </w:rPr>
            </w:pPr>
            <w:r>
              <w:rPr>
                <w:rFonts w:ascii="Times New Roman" w:eastAsia="FangSong" w:hAnsi="Times New Roman"/>
                <w:sz w:val="28"/>
                <w:szCs w:val="28"/>
              </w:rPr>
              <w:t>年级及班级</w:t>
            </w:r>
          </w:p>
        </w:tc>
        <w:tc>
          <w:tcPr>
            <w:tcW w:w="2675" w:type="dxa"/>
            <w:vAlign w:val="center"/>
          </w:tcPr>
          <w:p w14:paraId="5FEDCA46" w14:textId="0FA5E519" w:rsidR="00D50C3F" w:rsidRDefault="00D50C3F" w:rsidP="00D50C3F">
            <w:pPr>
              <w:jc w:val="center"/>
              <w:rPr>
                <w:rFonts w:ascii="Times New Roman" w:eastAsia="FangSong" w:hAnsi="Times New Roman" w:hint="eastAsia"/>
                <w:sz w:val="28"/>
                <w:szCs w:val="28"/>
              </w:rPr>
            </w:pPr>
            <w:r>
              <w:rPr>
                <w:rFonts w:ascii="Times New Roman" w:eastAsia="FangSong" w:hAnsi="Times New Roman" w:hint="eastAsia"/>
                <w:sz w:val="28"/>
                <w:szCs w:val="28"/>
              </w:rPr>
              <w:t>初三</w:t>
            </w:r>
            <w:r>
              <w:rPr>
                <w:rFonts w:ascii="Times New Roman" w:eastAsia="FangSong" w:hAnsi="Times New Roman" w:hint="eastAsia"/>
                <w:sz w:val="28"/>
                <w:szCs w:val="28"/>
              </w:rPr>
              <w:t>音</w:t>
            </w:r>
          </w:p>
        </w:tc>
      </w:tr>
      <w:tr w:rsidR="00D50C3F" w14:paraId="3FC66A11" w14:textId="77777777" w:rsidTr="00D50C3F">
        <w:trPr>
          <w:trHeight w:val="552"/>
          <w:jc w:val="center"/>
        </w:trPr>
        <w:tc>
          <w:tcPr>
            <w:tcW w:w="1221" w:type="dxa"/>
            <w:vAlign w:val="center"/>
          </w:tcPr>
          <w:p w14:paraId="744F3910" w14:textId="43D430EC" w:rsidR="00D50C3F" w:rsidRDefault="00D50C3F" w:rsidP="00D50C3F">
            <w:pPr>
              <w:rPr>
                <w:rFonts w:ascii="Times New Roman" w:eastAsia="FangSong" w:hAnsi="Times New Roman" w:hint="eastAsia"/>
                <w:sz w:val="28"/>
                <w:szCs w:val="28"/>
              </w:rPr>
            </w:pPr>
            <w:r>
              <w:rPr>
                <w:rFonts w:ascii="Times New Roman" w:eastAsia="FangSong" w:hAnsi="Times New Roman" w:hint="eastAsia"/>
                <w:sz w:val="28"/>
                <w:szCs w:val="28"/>
              </w:rPr>
              <w:t xml:space="preserve"> </w:t>
            </w:r>
            <w:r>
              <w:rPr>
                <w:rFonts w:ascii="Times New Roman" w:eastAsia="FangSong" w:hAnsi="Times New Roman"/>
                <w:sz w:val="28"/>
                <w:szCs w:val="28"/>
              </w:rPr>
              <w:t>作者</w:t>
            </w:r>
            <w:r>
              <w:rPr>
                <w:rFonts w:ascii="Times New Roman" w:eastAsia="FangSong" w:hAnsi="Times New Roman" w:hint="eastAsia"/>
                <w:sz w:val="28"/>
                <w:szCs w:val="28"/>
              </w:rPr>
              <w:t>4</w:t>
            </w:r>
          </w:p>
        </w:tc>
        <w:tc>
          <w:tcPr>
            <w:tcW w:w="1552" w:type="dxa"/>
            <w:vAlign w:val="center"/>
          </w:tcPr>
          <w:p w14:paraId="1E4D2283" w14:textId="41F5D408" w:rsidR="00D50C3F" w:rsidRDefault="00D50C3F" w:rsidP="00D50C3F">
            <w:pPr>
              <w:jc w:val="center"/>
              <w:rPr>
                <w:rFonts w:ascii="Times New Roman" w:eastAsia="FangSong" w:hAnsi="Times New Roman"/>
                <w:sz w:val="28"/>
                <w:szCs w:val="28"/>
              </w:rPr>
            </w:pPr>
            <w:r>
              <w:rPr>
                <w:rFonts w:ascii="Times New Roman" w:eastAsia="FangSong" w:hAnsi="Times New Roman" w:hint="eastAsia"/>
                <w:sz w:val="28"/>
                <w:szCs w:val="28"/>
              </w:rPr>
              <w:t>姓名</w:t>
            </w:r>
          </w:p>
        </w:tc>
        <w:tc>
          <w:tcPr>
            <w:tcW w:w="2215" w:type="dxa"/>
            <w:vAlign w:val="center"/>
          </w:tcPr>
          <w:p w14:paraId="1031AD45" w14:textId="4D8B03C5" w:rsidR="00D50C3F" w:rsidRDefault="00D50C3F" w:rsidP="00D50C3F">
            <w:pPr>
              <w:jc w:val="center"/>
              <w:rPr>
                <w:rFonts w:ascii="Times New Roman" w:eastAsia="FangSong" w:hAnsi="Times New Roman" w:hint="eastAsia"/>
                <w:sz w:val="28"/>
                <w:szCs w:val="28"/>
              </w:rPr>
            </w:pPr>
            <w:r>
              <w:rPr>
                <w:rFonts w:ascii="Times New Roman" w:eastAsia="FangSong" w:hAnsi="Times New Roman" w:hint="eastAsia"/>
                <w:sz w:val="28"/>
                <w:szCs w:val="28"/>
              </w:rPr>
              <w:t>刘浩轩</w:t>
            </w:r>
          </w:p>
        </w:tc>
        <w:tc>
          <w:tcPr>
            <w:tcW w:w="1800" w:type="dxa"/>
            <w:vAlign w:val="center"/>
          </w:tcPr>
          <w:p w14:paraId="5CD0F3F3" w14:textId="02D8A7E0" w:rsidR="00D50C3F" w:rsidRDefault="00D50C3F" w:rsidP="00D50C3F">
            <w:pPr>
              <w:jc w:val="center"/>
              <w:rPr>
                <w:rFonts w:ascii="Times New Roman" w:eastAsia="FangSong" w:hAnsi="Times New Roman"/>
                <w:sz w:val="28"/>
                <w:szCs w:val="28"/>
              </w:rPr>
            </w:pPr>
            <w:r>
              <w:rPr>
                <w:rFonts w:ascii="Times New Roman" w:eastAsia="FangSong" w:hAnsi="Times New Roman" w:hint="eastAsia"/>
                <w:sz w:val="28"/>
                <w:szCs w:val="28"/>
              </w:rPr>
              <w:t>联系方式</w:t>
            </w:r>
          </w:p>
        </w:tc>
        <w:tc>
          <w:tcPr>
            <w:tcW w:w="2675" w:type="dxa"/>
            <w:vAlign w:val="center"/>
          </w:tcPr>
          <w:p w14:paraId="572BA0D8" w14:textId="77777777" w:rsidR="00D50C3F" w:rsidRDefault="00D50C3F" w:rsidP="00D50C3F">
            <w:pPr>
              <w:jc w:val="center"/>
              <w:rPr>
                <w:rFonts w:ascii="Times New Roman" w:eastAsia="FangSong" w:hAnsi="Times New Roman" w:hint="eastAsia"/>
                <w:sz w:val="28"/>
                <w:szCs w:val="28"/>
              </w:rPr>
            </w:pPr>
          </w:p>
        </w:tc>
      </w:tr>
      <w:tr w:rsidR="00D50C3F" w14:paraId="5AAAD986" w14:textId="77777777" w:rsidTr="00D50C3F">
        <w:trPr>
          <w:trHeight w:val="560"/>
          <w:jc w:val="center"/>
        </w:trPr>
        <w:tc>
          <w:tcPr>
            <w:tcW w:w="1221" w:type="dxa"/>
            <w:vAlign w:val="center"/>
          </w:tcPr>
          <w:p w14:paraId="23FC1CE6" w14:textId="77777777" w:rsidR="00D50C3F" w:rsidRDefault="00D50C3F" w:rsidP="00D50C3F">
            <w:pPr>
              <w:rPr>
                <w:rFonts w:ascii="Times New Roman" w:eastAsia="FangSong" w:hAnsi="Times New Roman"/>
                <w:sz w:val="28"/>
                <w:szCs w:val="28"/>
              </w:rPr>
            </w:pPr>
          </w:p>
        </w:tc>
        <w:tc>
          <w:tcPr>
            <w:tcW w:w="1552" w:type="dxa"/>
            <w:vAlign w:val="center"/>
          </w:tcPr>
          <w:p w14:paraId="19ED5B27" w14:textId="0F5D6AE6" w:rsidR="00D50C3F" w:rsidRDefault="00D50C3F" w:rsidP="00D50C3F">
            <w:pPr>
              <w:jc w:val="center"/>
              <w:rPr>
                <w:rFonts w:ascii="Times New Roman" w:eastAsia="FangSong" w:hAnsi="Times New Roman"/>
                <w:sz w:val="28"/>
                <w:szCs w:val="28"/>
              </w:rPr>
            </w:pPr>
            <w:r>
              <w:rPr>
                <w:rFonts w:ascii="Times New Roman" w:eastAsia="FangSong" w:hAnsi="Times New Roman" w:hint="eastAsia"/>
                <w:sz w:val="28"/>
                <w:szCs w:val="28"/>
              </w:rPr>
              <w:t>专业</w:t>
            </w:r>
          </w:p>
        </w:tc>
        <w:tc>
          <w:tcPr>
            <w:tcW w:w="2215" w:type="dxa"/>
            <w:vAlign w:val="center"/>
          </w:tcPr>
          <w:p w14:paraId="41CEB877" w14:textId="43BC5C0C" w:rsidR="00D50C3F" w:rsidRDefault="00D50C3F" w:rsidP="00D50C3F">
            <w:pPr>
              <w:jc w:val="center"/>
              <w:rPr>
                <w:rFonts w:ascii="Times New Roman" w:eastAsia="FangSong" w:hAnsi="Times New Roman" w:hint="eastAsia"/>
                <w:sz w:val="28"/>
                <w:szCs w:val="28"/>
              </w:rPr>
            </w:pPr>
            <w:r>
              <w:rPr>
                <w:rFonts w:ascii="Times New Roman" w:eastAsia="FangSong" w:hAnsi="Times New Roman" w:hint="eastAsia"/>
                <w:sz w:val="28"/>
                <w:szCs w:val="28"/>
              </w:rPr>
              <w:t>单簧管</w:t>
            </w:r>
          </w:p>
        </w:tc>
        <w:tc>
          <w:tcPr>
            <w:tcW w:w="1800" w:type="dxa"/>
            <w:vAlign w:val="center"/>
          </w:tcPr>
          <w:p w14:paraId="32878A25" w14:textId="1B514A0A" w:rsidR="00D50C3F" w:rsidRDefault="00D50C3F" w:rsidP="00D50C3F">
            <w:pPr>
              <w:jc w:val="center"/>
              <w:rPr>
                <w:rFonts w:ascii="Times New Roman" w:eastAsia="FangSong" w:hAnsi="Times New Roman"/>
                <w:sz w:val="28"/>
                <w:szCs w:val="28"/>
              </w:rPr>
            </w:pPr>
            <w:r>
              <w:rPr>
                <w:rFonts w:ascii="Times New Roman" w:eastAsia="FangSong" w:hAnsi="Times New Roman" w:hint="eastAsia"/>
                <w:sz w:val="28"/>
                <w:szCs w:val="28"/>
              </w:rPr>
              <w:t>年级及班级</w:t>
            </w:r>
          </w:p>
        </w:tc>
        <w:tc>
          <w:tcPr>
            <w:tcW w:w="2675" w:type="dxa"/>
            <w:vAlign w:val="center"/>
          </w:tcPr>
          <w:p w14:paraId="14CB69E9" w14:textId="2E9281BA" w:rsidR="00D50C3F" w:rsidRPr="00D50C3F" w:rsidRDefault="00D50C3F" w:rsidP="00D50C3F">
            <w:pPr>
              <w:jc w:val="center"/>
              <w:rPr>
                <w:rFonts w:eastAsia="FangSong" w:cs="Calibri" w:hint="eastAsia"/>
                <w:sz w:val="28"/>
                <w:szCs w:val="28"/>
              </w:rPr>
            </w:pPr>
            <w:r>
              <w:rPr>
                <w:rFonts w:ascii="Times New Roman" w:eastAsia="FangSong" w:hAnsi="Times New Roman" w:hint="eastAsia"/>
                <w:sz w:val="28"/>
                <w:szCs w:val="28"/>
              </w:rPr>
              <w:t>初三音</w:t>
            </w:r>
          </w:p>
        </w:tc>
      </w:tr>
      <w:tr w:rsidR="00D50C3F" w14:paraId="23178230" w14:textId="77777777" w:rsidTr="00D50C3F">
        <w:trPr>
          <w:trHeight w:val="567"/>
          <w:jc w:val="center"/>
        </w:trPr>
        <w:tc>
          <w:tcPr>
            <w:tcW w:w="1221" w:type="dxa"/>
            <w:vMerge w:val="restart"/>
            <w:vAlign w:val="center"/>
          </w:tcPr>
          <w:p w14:paraId="7279DBBE" w14:textId="77777777" w:rsidR="00D50C3F" w:rsidRDefault="00D50C3F" w:rsidP="00D50C3F">
            <w:pPr>
              <w:jc w:val="center"/>
              <w:rPr>
                <w:rFonts w:ascii="Times New Roman" w:eastAsia="FangSong" w:hAnsi="Times New Roman"/>
                <w:sz w:val="28"/>
                <w:szCs w:val="28"/>
              </w:rPr>
            </w:pPr>
            <w:r>
              <w:rPr>
                <w:rFonts w:ascii="Times New Roman" w:eastAsia="FangSong" w:hAnsi="Times New Roman"/>
                <w:sz w:val="28"/>
                <w:szCs w:val="28"/>
              </w:rPr>
              <w:t>指导</w:t>
            </w:r>
          </w:p>
          <w:p w14:paraId="47F004EE" w14:textId="108F191B" w:rsidR="00D50C3F" w:rsidRDefault="00D50C3F" w:rsidP="00D50C3F">
            <w:pPr>
              <w:jc w:val="center"/>
              <w:rPr>
                <w:rFonts w:ascii="Times New Roman" w:eastAsia="FangSong" w:hAnsi="Times New Roman"/>
                <w:sz w:val="28"/>
                <w:szCs w:val="28"/>
              </w:rPr>
            </w:pPr>
            <w:r>
              <w:rPr>
                <w:rFonts w:ascii="Times New Roman" w:eastAsia="FangSong" w:hAnsi="Times New Roman"/>
                <w:sz w:val="28"/>
                <w:szCs w:val="28"/>
              </w:rPr>
              <w:t>老师</w:t>
            </w:r>
          </w:p>
        </w:tc>
        <w:tc>
          <w:tcPr>
            <w:tcW w:w="1552" w:type="dxa"/>
            <w:vAlign w:val="center"/>
          </w:tcPr>
          <w:p w14:paraId="5DF9F082" w14:textId="77777777" w:rsidR="00D50C3F" w:rsidRDefault="00D50C3F" w:rsidP="00D50C3F">
            <w:pPr>
              <w:jc w:val="center"/>
              <w:rPr>
                <w:rFonts w:ascii="Times New Roman" w:eastAsia="FangSong" w:hAnsi="Times New Roman"/>
                <w:sz w:val="28"/>
                <w:szCs w:val="28"/>
              </w:rPr>
            </w:pPr>
            <w:r>
              <w:rPr>
                <w:rFonts w:ascii="Times New Roman" w:eastAsia="FangSong" w:hAnsi="Times New Roman"/>
                <w:sz w:val="28"/>
                <w:szCs w:val="28"/>
              </w:rPr>
              <w:t>姓名</w:t>
            </w:r>
          </w:p>
        </w:tc>
        <w:tc>
          <w:tcPr>
            <w:tcW w:w="2215" w:type="dxa"/>
            <w:vAlign w:val="center"/>
          </w:tcPr>
          <w:p w14:paraId="588C8118" w14:textId="40A73051" w:rsidR="00D50C3F" w:rsidRDefault="00D50C3F" w:rsidP="00D50C3F">
            <w:pPr>
              <w:jc w:val="center"/>
              <w:rPr>
                <w:rFonts w:ascii="Times New Roman" w:eastAsia="FangSong" w:hAnsi="Times New Roman"/>
                <w:sz w:val="28"/>
                <w:szCs w:val="28"/>
              </w:rPr>
            </w:pPr>
            <w:r>
              <w:rPr>
                <w:rFonts w:ascii="Times New Roman" w:eastAsia="FangSong" w:hAnsi="Times New Roman" w:hint="eastAsia"/>
                <w:sz w:val="28"/>
                <w:szCs w:val="28"/>
              </w:rPr>
              <w:t>张念念</w:t>
            </w:r>
          </w:p>
        </w:tc>
        <w:tc>
          <w:tcPr>
            <w:tcW w:w="1800" w:type="dxa"/>
            <w:vAlign w:val="center"/>
          </w:tcPr>
          <w:p w14:paraId="214155B4" w14:textId="77777777" w:rsidR="00D50C3F" w:rsidRDefault="00D50C3F" w:rsidP="00D50C3F">
            <w:pPr>
              <w:jc w:val="center"/>
              <w:rPr>
                <w:rFonts w:ascii="Times New Roman" w:eastAsia="FangSong" w:hAnsi="Times New Roman"/>
                <w:sz w:val="28"/>
                <w:szCs w:val="28"/>
              </w:rPr>
            </w:pPr>
            <w:r>
              <w:rPr>
                <w:rFonts w:ascii="Times New Roman" w:eastAsia="FangSong" w:hAnsi="Times New Roman"/>
                <w:sz w:val="28"/>
                <w:szCs w:val="28"/>
              </w:rPr>
              <w:t>联系方式</w:t>
            </w:r>
          </w:p>
        </w:tc>
        <w:tc>
          <w:tcPr>
            <w:tcW w:w="2675" w:type="dxa"/>
            <w:vAlign w:val="center"/>
          </w:tcPr>
          <w:p w14:paraId="6281A804" w14:textId="2AB3B8C2" w:rsidR="00D50C3F" w:rsidRDefault="00D50C3F" w:rsidP="00D50C3F">
            <w:pPr>
              <w:jc w:val="center"/>
              <w:rPr>
                <w:rFonts w:ascii="Times New Roman" w:eastAsia="FangSong" w:hAnsi="Times New Roman"/>
                <w:sz w:val="28"/>
                <w:szCs w:val="28"/>
              </w:rPr>
            </w:pPr>
            <w:r>
              <w:rPr>
                <w:rFonts w:ascii="Times New Roman" w:eastAsia="FangSong" w:hAnsi="Times New Roman" w:hint="eastAsia"/>
                <w:sz w:val="28"/>
                <w:szCs w:val="28"/>
              </w:rPr>
              <w:t>13802531823</w:t>
            </w:r>
          </w:p>
        </w:tc>
      </w:tr>
      <w:tr w:rsidR="00D50C3F" w14:paraId="3AB710C8" w14:textId="77777777" w:rsidTr="00D50C3F">
        <w:trPr>
          <w:trHeight w:val="567"/>
          <w:jc w:val="center"/>
        </w:trPr>
        <w:tc>
          <w:tcPr>
            <w:tcW w:w="1221" w:type="dxa"/>
            <w:vMerge/>
          </w:tcPr>
          <w:p w14:paraId="57EA3205" w14:textId="77777777" w:rsidR="00D50C3F" w:rsidRDefault="00D50C3F" w:rsidP="00D50C3F">
            <w:pPr>
              <w:jc w:val="center"/>
              <w:rPr>
                <w:rFonts w:ascii="Times New Roman" w:eastAsia="FangSong" w:hAnsi="Times New Roman"/>
                <w:sz w:val="28"/>
                <w:szCs w:val="28"/>
              </w:rPr>
            </w:pPr>
          </w:p>
        </w:tc>
        <w:tc>
          <w:tcPr>
            <w:tcW w:w="1552" w:type="dxa"/>
            <w:vAlign w:val="center"/>
          </w:tcPr>
          <w:p w14:paraId="4E8DC7B3" w14:textId="77777777" w:rsidR="00D50C3F" w:rsidRDefault="00D50C3F" w:rsidP="00D50C3F">
            <w:pPr>
              <w:jc w:val="center"/>
              <w:rPr>
                <w:rFonts w:ascii="Times New Roman" w:eastAsia="FangSong" w:hAnsi="Times New Roman"/>
                <w:sz w:val="28"/>
                <w:szCs w:val="28"/>
              </w:rPr>
            </w:pPr>
            <w:r>
              <w:rPr>
                <w:rFonts w:ascii="Times New Roman" w:eastAsia="FangSong" w:hAnsi="Times New Roman"/>
                <w:sz w:val="28"/>
                <w:szCs w:val="28"/>
              </w:rPr>
              <w:t>部门职务</w:t>
            </w:r>
          </w:p>
        </w:tc>
        <w:tc>
          <w:tcPr>
            <w:tcW w:w="2215" w:type="dxa"/>
            <w:vAlign w:val="center"/>
          </w:tcPr>
          <w:p w14:paraId="30330EB9" w14:textId="0D3C19EF" w:rsidR="00D50C3F" w:rsidRDefault="00D50C3F" w:rsidP="00D50C3F">
            <w:pPr>
              <w:jc w:val="center"/>
              <w:rPr>
                <w:rFonts w:ascii="Times New Roman" w:eastAsia="FangSong" w:hAnsi="Times New Roman"/>
                <w:sz w:val="28"/>
                <w:szCs w:val="28"/>
              </w:rPr>
            </w:pPr>
            <w:r>
              <w:rPr>
                <w:rFonts w:ascii="Times New Roman" w:eastAsia="FangSong" w:hAnsi="Times New Roman" w:hint="eastAsia"/>
                <w:sz w:val="28"/>
                <w:szCs w:val="28"/>
              </w:rPr>
              <w:t>单簧管教师</w:t>
            </w:r>
          </w:p>
        </w:tc>
        <w:tc>
          <w:tcPr>
            <w:tcW w:w="1800" w:type="dxa"/>
            <w:vAlign w:val="center"/>
          </w:tcPr>
          <w:p w14:paraId="31C889E1" w14:textId="77777777" w:rsidR="00D50C3F" w:rsidRDefault="00D50C3F" w:rsidP="00D50C3F">
            <w:pPr>
              <w:jc w:val="center"/>
              <w:rPr>
                <w:rFonts w:ascii="Times New Roman" w:eastAsia="FangSong" w:hAnsi="Times New Roman"/>
                <w:sz w:val="28"/>
                <w:szCs w:val="28"/>
              </w:rPr>
            </w:pPr>
            <w:r>
              <w:rPr>
                <w:rFonts w:ascii="Times New Roman" w:eastAsia="FangSong" w:hAnsi="Times New Roman"/>
                <w:sz w:val="28"/>
                <w:szCs w:val="28"/>
              </w:rPr>
              <w:t>职称</w:t>
            </w:r>
          </w:p>
        </w:tc>
        <w:tc>
          <w:tcPr>
            <w:tcW w:w="2675" w:type="dxa"/>
            <w:vAlign w:val="center"/>
          </w:tcPr>
          <w:p w14:paraId="755E38D4" w14:textId="3BD06CFC" w:rsidR="00D50C3F" w:rsidRDefault="00D50C3F" w:rsidP="00D50C3F">
            <w:pPr>
              <w:jc w:val="center"/>
              <w:rPr>
                <w:rFonts w:ascii="Times New Roman" w:eastAsia="FangSong" w:hAnsi="Times New Roman"/>
                <w:sz w:val="28"/>
                <w:szCs w:val="28"/>
              </w:rPr>
            </w:pPr>
            <w:r>
              <w:rPr>
                <w:rFonts w:ascii="Times New Roman" w:eastAsia="FangSong" w:hAnsi="Times New Roman" w:hint="eastAsia"/>
                <w:sz w:val="28"/>
                <w:szCs w:val="28"/>
              </w:rPr>
              <w:t>中级</w:t>
            </w:r>
          </w:p>
        </w:tc>
      </w:tr>
      <w:tr w:rsidR="00D50C3F" w14:paraId="6AC7E828" w14:textId="77777777" w:rsidTr="00D50C3F">
        <w:trPr>
          <w:trHeight w:val="2714"/>
          <w:jc w:val="center"/>
        </w:trPr>
        <w:tc>
          <w:tcPr>
            <w:tcW w:w="1221" w:type="dxa"/>
            <w:vAlign w:val="center"/>
          </w:tcPr>
          <w:p w14:paraId="0340C796" w14:textId="77777777" w:rsidR="00D50C3F" w:rsidRDefault="00D50C3F" w:rsidP="00D50C3F">
            <w:pPr>
              <w:jc w:val="center"/>
              <w:rPr>
                <w:rFonts w:ascii="Times New Roman" w:eastAsia="FangSong" w:hAnsi="Times New Roman"/>
                <w:sz w:val="28"/>
                <w:szCs w:val="28"/>
              </w:rPr>
            </w:pPr>
            <w:r>
              <w:rPr>
                <w:rFonts w:ascii="Times New Roman" w:eastAsia="FangSong" w:hAnsi="Times New Roman"/>
                <w:sz w:val="28"/>
                <w:szCs w:val="28"/>
              </w:rPr>
              <w:t>作品</w:t>
            </w:r>
          </w:p>
          <w:p w14:paraId="67356CFA" w14:textId="77777777" w:rsidR="00D50C3F" w:rsidRDefault="00D50C3F" w:rsidP="00D50C3F">
            <w:pPr>
              <w:jc w:val="center"/>
              <w:rPr>
                <w:rFonts w:ascii="Times New Roman" w:eastAsia="FangSong" w:hAnsi="Times New Roman"/>
                <w:sz w:val="28"/>
                <w:szCs w:val="28"/>
              </w:rPr>
            </w:pPr>
            <w:r>
              <w:rPr>
                <w:rFonts w:ascii="Times New Roman" w:eastAsia="FangSong" w:hAnsi="Times New Roman"/>
                <w:sz w:val="28"/>
                <w:szCs w:val="28"/>
              </w:rPr>
              <w:t>简介</w:t>
            </w:r>
          </w:p>
        </w:tc>
        <w:tc>
          <w:tcPr>
            <w:tcW w:w="8242" w:type="dxa"/>
            <w:gridSpan w:val="4"/>
          </w:tcPr>
          <w:p w14:paraId="06258818" w14:textId="45878D6B" w:rsidR="00D50C3F" w:rsidRPr="005C3B7C" w:rsidRDefault="00D50C3F" w:rsidP="00D50C3F">
            <w:pPr>
              <w:rPr>
                <w:rFonts w:eastAsia="FangSong" w:cs="Calibri"/>
                <w:kern w:val="0"/>
                <w:sz w:val="24"/>
              </w:rPr>
            </w:pPr>
            <w:r w:rsidRPr="005C3B7C">
              <w:rPr>
                <w:rFonts w:ascii="Times New Roman" w:eastAsia="FangSong" w:hAnsi="Times New Roman" w:hint="eastAsia"/>
                <w:kern w:val="0"/>
                <w:sz w:val="24"/>
              </w:rPr>
              <w:t xml:space="preserve">  </w:t>
            </w:r>
            <w:r w:rsidRPr="005C3B7C">
              <w:rPr>
                <w:rFonts w:ascii="Times New Roman" w:eastAsia="FangSong" w:hAnsi="Times New Roman" w:hint="eastAsia"/>
                <w:kern w:val="0"/>
                <w:sz w:val="24"/>
              </w:rPr>
              <w:t>《</w:t>
            </w:r>
            <w:r w:rsidRPr="005C3B7C">
              <w:rPr>
                <w:rFonts w:ascii="FangSong" w:eastAsia="FangSong" w:hAnsi="FangSong" w:hint="eastAsia"/>
                <w:kern w:val="0"/>
                <w:sz w:val="24"/>
              </w:rPr>
              <w:t>苏北调变奏曲》，作品通俗易懂，运用我国本民族的五声音阶，旋律亲切、朴实、平易近人，曲调中式，具有很浓郁的中国民族特色。作者用简洁的民间音乐语汇为我们勾画出一幅幅乡间生活和劳动的场景，演奏者可以跟随旋律的呼吸去想像、沉浸在苏北农村的快乐生活。</w:t>
            </w:r>
            <w:r w:rsidRPr="005C3B7C">
              <w:rPr>
                <w:rFonts w:eastAsia="FangSong" w:cs="Calibri"/>
                <w:kern w:val="0"/>
                <w:sz w:val="24"/>
              </w:rPr>
              <w:t> </w:t>
            </w:r>
          </w:p>
          <w:p w14:paraId="45522BB4" w14:textId="77777777" w:rsidR="00D50C3F" w:rsidRPr="005C3B7C" w:rsidRDefault="00D50C3F" w:rsidP="00D50C3F">
            <w:pPr>
              <w:rPr>
                <w:rFonts w:ascii="FangSong" w:eastAsia="FangSong" w:hAnsi="FangSong"/>
                <w:sz w:val="24"/>
              </w:rPr>
            </w:pPr>
          </w:p>
          <w:p w14:paraId="68E2B04C" w14:textId="7CF0BCA8" w:rsidR="00D50C3F" w:rsidRPr="005C3B7C" w:rsidRDefault="00D50C3F" w:rsidP="00D50C3F">
            <w:pPr>
              <w:rPr>
                <w:rFonts w:ascii="FangSong" w:eastAsia="FangSong" w:hAnsi="FangSong"/>
                <w:sz w:val="24"/>
              </w:rPr>
            </w:pPr>
            <w:r w:rsidRPr="005C3B7C">
              <w:rPr>
                <w:rFonts w:ascii="FangSong" w:eastAsia="FangSong" w:hAnsi="FangSong" w:hint="eastAsia"/>
                <w:sz w:val="24"/>
              </w:rPr>
              <w:t xml:space="preserve">  为了让这部作品在演奏上更为突出的表现出单簧管的演奏技巧，使单簧管技巧在中国民族单簧管作品中更能发挥其特点，所以在乐曲里作者采用了西洋音乐写作中的变奏曲形式，使此曲完全符合单簧管的演奏要求，而在内容上则运用了中国的民间音乐曲调加以发展变化。西洋曲式构筑形式，中国音乐表述内容，两者的完美结合使《苏北调变奏曲》成了音乐创作中“洋为中用”的成功范例，是中国单簧管作品“中西合璧”的经典之作。</w:t>
            </w:r>
          </w:p>
          <w:p w14:paraId="5B923A8F" w14:textId="77777777" w:rsidR="00D50C3F" w:rsidRDefault="00D50C3F" w:rsidP="00D50C3F">
            <w:pPr>
              <w:rPr>
                <w:rFonts w:ascii="Times New Roman" w:eastAsia="FangSong" w:hAnsi="Times New Roman"/>
                <w:sz w:val="28"/>
                <w:szCs w:val="28"/>
              </w:rPr>
            </w:pPr>
          </w:p>
          <w:p w14:paraId="6E7DCA54" w14:textId="77777777" w:rsidR="00D50C3F" w:rsidRDefault="00D50C3F" w:rsidP="00D50C3F">
            <w:pPr>
              <w:rPr>
                <w:rFonts w:ascii="Times New Roman" w:eastAsia="FangSong" w:hAnsi="Times New Roman"/>
                <w:sz w:val="28"/>
                <w:szCs w:val="28"/>
              </w:rPr>
            </w:pPr>
          </w:p>
        </w:tc>
      </w:tr>
    </w:tbl>
    <w:p w14:paraId="6CC5132B" w14:textId="77777777" w:rsidR="005C3B7C" w:rsidRDefault="005C3B7C"/>
    <w:sectPr w:rsidR="005C3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FangSong">
    <w:altName w:val="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7C"/>
    <w:rsid w:val="0058662E"/>
    <w:rsid w:val="005C3B7C"/>
    <w:rsid w:val="00D50C3F"/>
    <w:rsid w:val="00EF0D82"/>
  </w:rsids>
  <m:mathPr>
    <m:mathFont m:val="Cambria Math"/>
    <m:brkBin m:val="before"/>
    <m:brkBinSub m:val="--"/>
    <m:smallFrac m:val="0"/>
    <m:dispDef/>
    <m:lMargin m:val="0"/>
    <m:rMargin m:val="0"/>
    <m:defJc m:val="centerGroup"/>
    <m:wrapIndent m:val="1440"/>
    <m:intLim m:val="subSup"/>
    <m:naryLim m:val="undOvr"/>
  </m:mathPr>
  <w:themeFontLang w:val="en-JP"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71E386"/>
  <w15:chartTrackingRefBased/>
  <w15:docId w15:val="{DA90AE22-64F8-624A-B130-1A586E1D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JP"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B7C"/>
    <w:pPr>
      <w:widowControl w:val="0"/>
      <w:spacing w:after="0" w:line="240" w:lineRule="auto"/>
      <w:jc w:val="both"/>
    </w:pPr>
    <w:rPr>
      <w:rFonts w:ascii="Calibri" w:eastAsia="SimSun" w:hAnsi="Calibri" w:cs="Times New Roman"/>
      <w:sz w:val="21"/>
      <w:lang w:val="en-US"/>
      <w14:ligatures w14:val="none"/>
    </w:rPr>
  </w:style>
  <w:style w:type="paragraph" w:styleId="Heading1">
    <w:name w:val="heading 1"/>
    <w:basedOn w:val="Normal"/>
    <w:next w:val="Normal"/>
    <w:link w:val="Heading1Char"/>
    <w:uiPriority w:val="9"/>
    <w:qFormat/>
    <w:rsid w:val="005C3B7C"/>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val="en-JP"/>
      <w14:ligatures w14:val="standardContextual"/>
    </w:rPr>
  </w:style>
  <w:style w:type="paragraph" w:styleId="Heading2">
    <w:name w:val="heading 2"/>
    <w:basedOn w:val="Normal"/>
    <w:next w:val="Normal"/>
    <w:link w:val="Heading2Char"/>
    <w:uiPriority w:val="9"/>
    <w:semiHidden/>
    <w:unhideWhenUsed/>
    <w:qFormat/>
    <w:rsid w:val="005C3B7C"/>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val="en-JP"/>
      <w14:ligatures w14:val="standardContextual"/>
    </w:rPr>
  </w:style>
  <w:style w:type="paragraph" w:styleId="Heading3">
    <w:name w:val="heading 3"/>
    <w:basedOn w:val="Normal"/>
    <w:next w:val="Normal"/>
    <w:link w:val="Heading3Char"/>
    <w:uiPriority w:val="9"/>
    <w:semiHidden/>
    <w:unhideWhenUsed/>
    <w:qFormat/>
    <w:rsid w:val="005C3B7C"/>
    <w:pPr>
      <w:keepNext/>
      <w:keepLines/>
      <w:widowControl/>
      <w:spacing w:before="160" w:after="80" w:line="278" w:lineRule="auto"/>
      <w:jc w:val="left"/>
      <w:outlineLvl w:val="2"/>
    </w:pPr>
    <w:rPr>
      <w:rFonts w:asciiTheme="minorHAnsi" w:eastAsiaTheme="majorEastAsia" w:hAnsiTheme="minorHAnsi" w:cstheme="majorBidi"/>
      <w:color w:val="0F4761" w:themeColor="accent1" w:themeShade="BF"/>
      <w:sz w:val="28"/>
      <w:szCs w:val="28"/>
      <w:lang w:val="en-JP"/>
      <w14:ligatures w14:val="standardContextual"/>
    </w:rPr>
  </w:style>
  <w:style w:type="paragraph" w:styleId="Heading4">
    <w:name w:val="heading 4"/>
    <w:basedOn w:val="Normal"/>
    <w:next w:val="Normal"/>
    <w:link w:val="Heading4Char"/>
    <w:uiPriority w:val="9"/>
    <w:semiHidden/>
    <w:unhideWhenUsed/>
    <w:qFormat/>
    <w:rsid w:val="005C3B7C"/>
    <w:pPr>
      <w:keepNext/>
      <w:keepLines/>
      <w:widowControl/>
      <w:spacing w:before="80" w:after="40" w:line="278" w:lineRule="auto"/>
      <w:jc w:val="left"/>
      <w:outlineLvl w:val="3"/>
    </w:pPr>
    <w:rPr>
      <w:rFonts w:asciiTheme="minorHAnsi" w:eastAsiaTheme="majorEastAsia" w:hAnsiTheme="minorHAnsi" w:cstheme="majorBidi"/>
      <w:i/>
      <w:iCs/>
      <w:color w:val="0F4761" w:themeColor="accent1" w:themeShade="BF"/>
      <w:sz w:val="24"/>
      <w:lang w:val="en-JP"/>
      <w14:ligatures w14:val="standardContextual"/>
    </w:rPr>
  </w:style>
  <w:style w:type="paragraph" w:styleId="Heading5">
    <w:name w:val="heading 5"/>
    <w:basedOn w:val="Normal"/>
    <w:next w:val="Normal"/>
    <w:link w:val="Heading5Char"/>
    <w:uiPriority w:val="9"/>
    <w:semiHidden/>
    <w:unhideWhenUsed/>
    <w:qFormat/>
    <w:rsid w:val="005C3B7C"/>
    <w:pPr>
      <w:keepNext/>
      <w:keepLines/>
      <w:widowControl/>
      <w:spacing w:before="80" w:after="40" w:line="278" w:lineRule="auto"/>
      <w:jc w:val="left"/>
      <w:outlineLvl w:val="4"/>
    </w:pPr>
    <w:rPr>
      <w:rFonts w:asciiTheme="minorHAnsi" w:eastAsiaTheme="majorEastAsia" w:hAnsiTheme="minorHAnsi" w:cstheme="majorBidi"/>
      <w:color w:val="0F4761" w:themeColor="accent1" w:themeShade="BF"/>
      <w:sz w:val="24"/>
      <w:lang w:val="en-JP"/>
      <w14:ligatures w14:val="standardContextual"/>
    </w:rPr>
  </w:style>
  <w:style w:type="paragraph" w:styleId="Heading6">
    <w:name w:val="heading 6"/>
    <w:basedOn w:val="Normal"/>
    <w:next w:val="Normal"/>
    <w:link w:val="Heading6Char"/>
    <w:uiPriority w:val="9"/>
    <w:semiHidden/>
    <w:unhideWhenUsed/>
    <w:qFormat/>
    <w:rsid w:val="005C3B7C"/>
    <w:pPr>
      <w:keepNext/>
      <w:keepLines/>
      <w:widowControl/>
      <w:spacing w:before="40" w:line="278" w:lineRule="auto"/>
      <w:jc w:val="left"/>
      <w:outlineLvl w:val="5"/>
    </w:pPr>
    <w:rPr>
      <w:rFonts w:asciiTheme="minorHAnsi" w:eastAsiaTheme="majorEastAsia" w:hAnsiTheme="minorHAnsi" w:cstheme="majorBidi"/>
      <w:i/>
      <w:iCs/>
      <w:color w:val="595959" w:themeColor="text1" w:themeTint="A6"/>
      <w:sz w:val="24"/>
      <w:lang w:val="en-JP"/>
      <w14:ligatures w14:val="standardContextual"/>
    </w:rPr>
  </w:style>
  <w:style w:type="paragraph" w:styleId="Heading7">
    <w:name w:val="heading 7"/>
    <w:basedOn w:val="Normal"/>
    <w:next w:val="Normal"/>
    <w:link w:val="Heading7Char"/>
    <w:uiPriority w:val="9"/>
    <w:semiHidden/>
    <w:unhideWhenUsed/>
    <w:qFormat/>
    <w:rsid w:val="005C3B7C"/>
    <w:pPr>
      <w:keepNext/>
      <w:keepLines/>
      <w:widowControl/>
      <w:spacing w:before="40" w:line="278" w:lineRule="auto"/>
      <w:jc w:val="left"/>
      <w:outlineLvl w:val="6"/>
    </w:pPr>
    <w:rPr>
      <w:rFonts w:asciiTheme="minorHAnsi" w:eastAsiaTheme="majorEastAsia" w:hAnsiTheme="minorHAnsi" w:cstheme="majorBidi"/>
      <w:color w:val="595959" w:themeColor="text1" w:themeTint="A6"/>
      <w:sz w:val="24"/>
      <w:lang w:val="en-JP"/>
      <w14:ligatures w14:val="standardContextual"/>
    </w:rPr>
  </w:style>
  <w:style w:type="paragraph" w:styleId="Heading8">
    <w:name w:val="heading 8"/>
    <w:basedOn w:val="Normal"/>
    <w:next w:val="Normal"/>
    <w:link w:val="Heading8Char"/>
    <w:uiPriority w:val="9"/>
    <w:semiHidden/>
    <w:unhideWhenUsed/>
    <w:qFormat/>
    <w:rsid w:val="005C3B7C"/>
    <w:pPr>
      <w:keepNext/>
      <w:keepLines/>
      <w:widowControl/>
      <w:spacing w:line="278" w:lineRule="auto"/>
      <w:jc w:val="left"/>
      <w:outlineLvl w:val="7"/>
    </w:pPr>
    <w:rPr>
      <w:rFonts w:asciiTheme="minorHAnsi" w:eastAsiaTheme="majorEastAsia" w:hAnsiTheme="minorHAnsi" w:cstheme="majorBidi"/>
      <w:i/>
      <w:iCs/>
      <w:color w:val="272727" w:themeColor="text1" w:themeTint="D8"/>
      <w:sz w:val="24"/>
      <w:lang w:val="en-JP"/>
      <w14:ligatures w14:val="standardContextual"/>
    </w:rPr>
  </w:style>
  <w:style w:type="paragraph" w:styleId="Heading9">
    <w:name w:val="heading 9"/>
    <w:basedOn w:val="Normal"/>
    <w:next w:val="Normal"/>
    <w:link w:val="Heading9Char"/>
    <w:uiPriority w:val="9"/>
    <w:semiHidden/>
    <w:unhideWhenUsed/>
    <w:qFormat/>
    <w:rsid w:val="005C3B7C"/>
    <w:pPr>
      <w:keepNext/>
      <w:keepLines/>
      <w:widowControl/>
      <w:spacing w:line="278" w:lineRule="auto"/>
      <w:jc w:val="left"/>
      <w:outlineLvl w:val="8"/>
    </w:pPr>
    <w:rPr>
      <w:rFonts w:asciiTheme="minorHAnsi" w:eastAsiaTheme="majorEastAsia" w:hAnsiTheme="minorHAnsi" w:cstheme="majorBidi"/>
      <w:color w:val="272727" w:themeColor="text1" w:themeTint="D8"/>
      <w:sz w:val="24"/>
      <w:lang w:val="en-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B7C"/>
    <w:rPr>
      <w:rFonts w:eastAsiaTheme="majorEastAsia" w:cstheme="majorBidi"/>
      <w:color w:val="272727" w:themeColor="text1" w:themeTint="D8"/>
    </w:rPr>
  </w:style>
  <w:style w:type="paragraph" w:styleId="Title">
    <w:name w:val="Title"/>
    <w:basedOn w:val="Normal"/>
    <w:next w:val="Normal"/>
    <w:link w:val="TitleChar"/>
    <w:uiPriority w:val="10"/>
    <w:qFormat/>
    <w:rsid w:val="005C3B7C"/>
    <w:pPr>
      <w:widowControl/>
      <w:spacing w:after="80"/>
      <w:contextualSpacing/>
      <w:jc w:val="left"/>
    </w:pPr>
    <w:rPr>
      <w:rFonts w:asciiTheme="majorHAnsi" w:eastAsiaTheme="majorEastAsia" w:hAnsiTheme="majorHAnsi" w:cstheme="majorBidi"/>
      <w:spacing w:val="-10"/>
      <w:kern w:val="28"/>
      <w:sz w:val="56"/>
      <w:szCs w:val="56"/>
      <w:lang w:val="en-JP"/>
      <w14:ligatures w14:val="standardContextual"/>
    </w:rPr>
  </w:style>
  <w:style w:type="character" w:customStyle="1" w:styleId="TitleChar">
    <w:name w:val="Title Char"/>
    <w:basedOn w:val="DefaultParagraphFont"/>
    <w:link w:val="Title"/>
    <w:uiPriority w:val="10"/>
    <w:rsid w:val="005C3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B7C"/>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val="en-JP"/>
      <w14:ligatures w14:val="standardContextual"/>
    </w:rPr>
  </w:style>
  <w:style w:type="character" w:customStyle="1" w:styleId="SubtitleChar">
    <w:name w:val="Subtitle Char"/>
    <w:basedOn w:val="DefaultParagraphFont"/>
    <w:link w:val="Subtitle"/>
    <w:uiPriority w:val="11"/>
    <w:rsid w:val="005C3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B7C"/>
    <w:pPr>
      <w:widowControl/>
      <w:spacing w:before="160" w:after="160" w:line="278" w:lineRule="auto"/>
      <w:jc w:val="center"/>
    </w:pPr>
    <w:rPr>
      <w:rFonts w:asciiTheme="minorHAnsi" w:eastAsiaTheme="minorEastAsia" w:hAnsiTheme="minorHAnsi" w:cstheme="minorBidi"/>
      <w:i/>
      <w:iCs/>
      <w:color w:val="404040" w:themeColor="text1" w:themeTint="BF"/>
      <w:sz w:val="24"/>
      <w:lang w:val="en-JP"/>
      <w14:ligatures w14:val="standardContextual"/>
    </w:rPr>
  </w:style>
  <w:style w:type="character" w:customStyle="1" w:styleId="QuoteChar">
    <w:name w:val="Quote Char"/>
    <w:basedOn w:val="DefaultParagraphFont"/>
    <w:link w:val="Quote"/>
    <w:uiPriority w:val="29"/>
    <w:rsid w:val="005C3B7C"/>
    <w:rPr>
      <w:i/>
      <w:iCs/>
      <w:color w:val="404040" w:themeColor="text1" w:themeTint="BF"/>
    </w:rPr>
  </w:style>
  <w:style w:type="paragraph" w:styleId="ListParagraph">
    <w:name w:val="List Paragraph"/>
    <w:basedOn w:val="Normal"/>
    <w:uiPriority w:val="34"/>
    <w:qFormat/>
    <w:rsid w:val="005C3B7C"/>
    <w:pPr>
      <w:widowControl/>
      <w:spacing w:after="160" w:line="278" w:lineRule="auto"/>
      <w:ind w:left="720"/>
      <w:contextualSpacing/>
      <w:jc w:val="left"/>
    </w:pPr>
    <w:rPr>
      <w:rFonts w:asciiTheme="minorHAnsi" w:eastAsiaTheme="minorEastAsia" w:hAnsiTheme="minorHAnsi" w:cstheme="minorBidi"/>
      <w:sz w:val="24"/>
      <w:lang w:val="en-JP"/>
      <w14:ligatures w14:val="standardContextual"/>
    </w:rPr>
  </w:style>
  <w:style w:type="character" w:styleId="IntenseEmphasis">
    <w:name w:val="Intense Emphasis"/>
    <w:basedOn w:val="DefaultParagraphFont"/>
    <w:uiPriority w:val="21"/>
    <w:qFormat/>
    <w:rsid w:val="005C3B7C"/>
    <w:rPr>
      <w:i/>
      <w:iCs/>
      <w:color w:val="0F4761" w:themeColor="accent1" w:themeShade="BF"/>
    </w:rPr>
  </w:style>
  <w:style w:type="paragraph" w:styleId="IntenseQuote">
    <w:name w:val="Intense Quote"/>
    <w:basedOn w:val="Normal"/>
    <w:next w:val="Normal"/>
    <w:link w:val="IntenseQuoteChar"/>
    <w:uiPriority w:val="30"/>
    <w:qFormat/>
    <w:rsid w:val="005C3B7C"/>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4"/>
      <w:lang w:val="en-JP"/>
      <w14:ligatures w14:val="standardContextual"/>
    </w:rPr>
  </w:style>
  <w:style w:type="character" w:customStyle="1" w:styleId="IntenseQuoteChar">
    <w:name w:val="Intense Quote Char"/>
    <w:basedOn w:val="DefaultParagraphFont"/>
    <w:link w:val="IntenseQuote"/>
    <w:uiPriority w:val="30"/>
    <w:rsid w:val="005C3B7C"/>
    <w:rPr>
      <w:i/>
      <w:iCs/>
      <w:color w:val="0F4761" w:themeColor="accent1" w:themeShade="BF"/>
    </w:rPr>
  </w:style>
  <w:style w:type="character" w:styleId="IntenseReference">
    <w:name w:val="Intense Reference"/>
    <w:basedOn w:val="DefaultParagraphFont"/>
    <w:uiPriority w:val="32"/>
    <w:qFormat/>
    <w:rsid w:val="005C3B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2024-10-13T12:50:00Z</dcterms:created>
  <dcterms:modified xsi:type="dcterms:W3CDTF">2024-10-13T14:13:00Z</dcterms:modified>
</cp:coreProperties>
</file>