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215DA">
      <w:pPr>
        <w:spacing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附表4</w:t>
      </w:r>
    </w:p>
    <w:p w14:paraId="6A1FAD0A">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出彩类：</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青春风采秀</w:t>
      </w:r>
      <w:r>
        <w:rPr>
          <w:rFonts w:hint="eastAsia" w:ascii="Times New Roman" w:hAnsi="Times New Roman" w:eastAsia="黑体" w:cs="Times New Roman"/>
          <w:color w:val="auto"/>
          <w:sz w:val="32"/>
          <w:szCs w:val="32"/>
          <w:lang w:eastAsia="zh-CN"/>
        </w:rPr>
        <w:t>”</w:t>
      </w:r>
      <w:r>
        <w:rPr>
          <w:rFonts w:hint="default" w:ascii="Times New Roman" w:hAnsi="Times New Roman" w:eastAsia="黑体" w:cs="Times New Roman"/>
          <w:color w:val="auto"/>
          <w:sz w:val="32"/>
          <w:szCs w:val="32"/>
        </w:rPr>
        <w:t>才艺展示作品信息登记表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52"/>
        <w:gridCol w:w="2345"/>
        <w:gridCol w:w="1670"/>
        <w:gridCol w:w="2128"/>
      </w:tblGrid>
      <w:tr w14:paraId="6666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598CBFF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作品名称</w:t>
            </w:r>
          </w:p>
        </w:tc>
        <w:tc>
          <w:tcPr>
            <w:tcW w:w="6143" w:type="dxa"/>
            <w:gridSpan w:val="3"/>
            <w:noWrap w:val="0"/>
            <w:vAlign w:val="top"/>
          </w:tcPr>
          <w:p w14:paraId="5226370E">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b/>
                <w:bCs/>
                <w:color w:val="auto"/>
                <w:sz w:val="28"/>
                <w:szCs w:val="28"/>
                <w:lang w:val="en-US" w:eastAsia="zh-CN"/>
              </w:rPr>
              <w:t>手风琴室内乐小合奏：乌鲁木齐的天空</w:t>
            </w:r>
          </w:p>
        </w:tc>
      </w:tr>
      <w:tr w14:paraId="006B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179B64D5">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学校名称</w:t>
            </w:r>
          </w:p>
        </w:tc>
        <w:tc>
          <w:tcPr>
            <w:tcW w:w="6143" w:type="dxa"/>
            <w:gridSpan w:val="3"/>
            <w:noWrap w:val="0"/>
            <w:vAlign w:val="top"/>
          </w:tcPr>
          <w:p w14:paraId="0F67B921">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深圳艺术学校</w:t>
            </w:r>
          </w:p>
        </w:tc>
      </w:tr>
      <w:tr w14:paraId="64E9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3" w:type="dxa"/>
            <w:gridSpan w:val="2"/>
            <w:noWrap w:val="0"/>
            <w:vAlign w:val="top"/>
          </w:tcPr>
          <w:p w14:paraId="21175024">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作品类型</w:t>
            </w:r>
          </w:p>
        </w:tc>
        <w:tc>
          <w:tcPr>
            <w:tcW w:w="6143" w:type="dxa"/>
            <w:gridSpan w:val="3"/>
            <w:noWrap w:val="0"/>
            <w:vAlign w:val="top"/>
          </w:tcPr>
          <w:p w14:paraId="39DE04CF">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□展览类             </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 xml:space="preserve">展演类   </w:t>
            </w:r>
          </w:p>
        </w:tc>
      </w:tr>
      <w:tr w14:paraId="473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74BBD3C0">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作者1</w:t>
            </w:r>
          </w:p>
        </w:tc>
        <w:tc>
          <w:tcPr>
            <w:tcW w:w="1552" w:type="dxa"/>
            <w:noWrap w:val="0"/>
            <w:vAlign w:val="center"/>
          </w:tcPr>
          <w:p w14:paraId="1397946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208553AA">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林弋惟</w:t>
            </w:r>
          </w:p>
        </w:tc>
        <w:tc>
          <w:tcPr>
            <w:tcW w:w="1670" w:type="dxa"/>
            <w:noWrap w:val="0"/>
            <w:vAlign w:val="center"/>
          </w:tcPr>
          <w:p w14:paraId="5284E148">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6AE3956E">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18926497280</w:t>
            </w:r>
          </w:p>
        </w:tc>
      </w:tr>
      <w:tr w14:paraId="7CEB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top"/>
          </w:tcPr>
          <w:p w14:paraId="20D45487">
            <w:pPr>
              <w:jc w:val="center"/>
              <w:rPr>
                <w:rFonts w:hint="default" w:ascii="Times New Roman" w:hAnsi="Times New Roman" w:eastAsia="仿宋" w:cs="Times New Roman"/>
                <w:color w:val="auto"/>
                <w:sz w:val="28"/>
                <w:szCs w:val="28"/>
              </w:rPr>
            </w:pPr>
          </w:p>
        </w:tc>
        <w:tc>
          <w:tcPr>
            <w:tcW w:w="1552" w:type="dxa"/>
            <w:noWrap w:val="0"/>
            <w:vAlign w:val="center"/>
          </w:tcPr>
          <w:p w14:paraId="1824CB7C">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345" w:type="dxa"/>
            <w:noWrap w:val="0"/>
            <w:vAlign w:val="center"/>
          </w:tcPr>
          <w:p w14:paraId="5528731C">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手风琴</w:t>
            </w:r>
          </w:p>
        </w:tc>
        <w:tc>
          <w:tcPr>
            <w:tcW w:w="1670" w:type="dxa"/>
            <w:noWrap w:val="0"/>
            <w:vAlign w:val="center"/>
          </w:tcPr>
          <w:p w14:paraId="4F896EC7">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noWrap w:val="0"/>
            <w:vAlign w:val="center"/>
          </w:tcPr>
          <w:p w14:paraId="4829E585">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高三音A</w:t>
            </w:r>
          </w:p>
        </w:tc>
      </w:tr>
      <w:tr w14:paraId="1E16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06D6A48B">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作者2</w:t>
            </w:r>
          </w:p>
        </w:tc>
        <w:tc>
          <w:tcPr>
            <w:tcW w:w="1552" w:type="dxa"/>
            <w:shd w:val="clear" w:color="auto" w:fill="auto"/>
            <w:noWrap w:val="0"/>
            <w:vAlign w:val="center"/>
          </w:tcPr>
          <w:p w14:paraId="4C4869AF">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257F4001">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牛浩宇</w:t>
            </w:r>
          </w:p>
        </w:tc>
        <w:tc>
          <w:tcPr>
            <w:tcW w:w="1670" w:type="dxa"/>
            <w:shd w:val="clear" w:color="auto" w:fill="auto"/>
            <w:noWrap w:val="0"/>
            <w:vAlign w:val="center"/>
          </w:tcPr>
          <w:p w14:paraId="45AD53F2">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419D6A4F">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18476866145</w:t>
            </w:r>
          </w:p>
        </w:tc>
      </w:tr>
      <w:tr w14:paraId="39ED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51D082A3">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111FDD92">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62E06460">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36750729">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4588CAE1">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高三音A</w:t>
            </w:r>
          </w:p>
        </w:tc>
      </w:tr>
      <w:tr w14:paraId="41A0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41E642AC">
            <w:pPr>
              <w:jc w:val="center"/>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作者3</w:t>
            </w:r>
          </w:p>
        </w:tc>
        <w:tc>
          <w:tcPr>
            <w:tcW w:w="1552" w:type="dxa"/>
            <w:shd w:val="clear" w:color="auto" w:fill="auto"/>
            <w:noWrap w:val="0"/>
            <w:vAlign w:val="center"/>
          </w:tcPr>
          <w:p w14:paraId="048059BC">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714A0699">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佟乐</w:t>
            </w:r>
          </w:p>
        </w:tc>
        <w:tc>
          <w:tcPr>
            <w:tcW w:w="1670" w:type="dxa"/>
            <w:shd w:val="clear" w:color="auto" w:fill="auto"/>
            <w:noWrap w:val="0"/>
            <w:vAlign w:val="center"/>
          </w:tcPr>
          <w:p w14:paraId="6C2DAFFA">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69990173">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18026991065</w:t>
            </w:r>
          </w:p>
        </w:tc>
      </w:tr>
      <w:tr w14:paraId="23C5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1794894B">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07C00124">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1DD9DBAD">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0C5D3028">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0F7C24D8">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高二音</w:t>
            </w:r>
          </w:p>
        </w:tc>
      </w:tr>
      <w:tr w14:paraId="5DD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6676088B">
            <w:pPr>
              <w:jc w:val="center"/>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作者4</w:t>
            </w:r>
          </w:p>
        </w:tc>
        <w:tc>
          <w:tcPr>
            <w:tcW w:w="1552" w:type="dxa"/>
            <w:shd w:val="clear" w:color="auto" w:fill="auto"/>
            <w:noWrap w:val="0"/>
            <w:vAlign w:val="center"/>
          </w:tcPr>
          <w:p w14:paraId="0D160330">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1FF63909">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蔡愉可</w:t>
            </w:r>
          </w:p>
        </w:tc>
        <w:tc>
          <w:tcPr>
            <w:tcW w:w="1670" w:type="dxa"/>
            <w:shd w:val="clear" w:color="auto" w:fill="auto"/>
            <w:noWrap w:val="0"/>
            <w:vAlign w:val="center"/>
          </w:tcPr>
          <w:p w14:paraId="5B6A2A16">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2F38AABB">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13418465025</w:t>
            </w:r>
          </w:p>
        </w:tc>
      </w:tr>
      <w:tr w14:paraId="6242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6AA71EB8">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7A27C94F">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6F3982A6">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47D968D7">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7A26245D">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初三音</w:t>
            </w:r>
          </w:p>
        </w:tc>
      </w:tr>
      <w:tr w14:paraId="62A6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30A5CC2A">
            <w:pPr>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作者5</w:t>
            </w:r>
          </w:p>
        </w:tc>
        <w:tc>
          <w:tcPr>
            <w:tcW w:w="1552" w:type="dxa"/>
            <w:shd w:val="clear" w:color="auto" w:fill="auto"/>
            <w:noWrap w:val="0"/>
            <w:vAlign w:val="center"/>
          </w:tcPr>
          <w:p w14:paraId="7E30E9D9">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姓名</w:t>
            </w:r>
          </w:p>
        </w:tc>
        <w:tc>
          <w:tcPr>
            <w:tcW w:w="2345" w:type="dxa"/>
            <w:shd w:val="clear" w:color="auto" w:fill="auto"/>
            <w:noWrap w:val="0"/>
            <w:vAlign w:val="center"/>
          </w:tcPr>
          <w:p w14:paraId="262F2E41">
            <w:pPr>
              <w:jc w:val="center"/>
              <w:rPr>
                <w:rFonts w:hint="eastAsia" w:ascii="Times New Roman" w:hAnsi="Times New Roman" w:eastAsia="仿宋" w:cs="Times New Roman"/>
                <w:color w:val="auto"/>
                <w:kern w:val="2"/>
                <w:sz w:val="28"/>
                <w:szCs w:val="28"/>
                <w:lang w:val="en-US" w:eastAsia="zh" w:bidi="ar-SA"/>
                <w:woUserID w:val="1"/>
              </w:rPr>
            </w:pPr>
            <w:r>
              <w:rPr>
                <w:rFonts w:hint="eastAsia" w:ascii="Times New Roman" w:hAnsi="Times New Roman" w:eastAsia="仿宋" w:cs="Times New Roman"/>
                <w:color w:val="auto"/>
                <w:kern w:val="2"/>
                <w:sz w:val="28"/>
                <w:szCs w:val="28"/>
                <w:lang w:val="en-US" w:eastAsia="zh" w:bidi="ar-SA"/>
                <w:woUserID w:val="1"/>
              </w:rPr>
              <w:t>李晨曦</w:t>
            </w:r>
          </w:p>
        </w:tc>
        <w:tc>
          <w:tcPr>
            <w:tcW w:w="1670" w:type="dxa"/>
            <w:shd w:val="clear" w:color="auto" w:fill="auto"/>
            <w:noWrap w:val="0"/>
            <w:vAlign w:val="center"/>
          </w:tcPr>
          <w:p w14:paraId="47AFD95A">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联系方式</w:t>
            </w:r>
          </w:p>
        </w:tc>
        <w:tc>
          <w:tcPr>
            <w:tcW w:w="2128" w:type="dxa"/>
            <w:noWrap w:val="0"/>
            <w:vAlign w:val="center"/>
          </w:tcPr>
          <w:p w14:paraId="789CD7E4">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13798315822</w:t>
            </w:r>
          </w:p>
        </w:tc>
      </w:tr>
      <w:tr w14:paraId="056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12326BED">
            <w:pPr>
              <w:jc w:val="center"/>
              <w:rPr>
                <w:rFonts w:hint="default" w:ascii="Times New Roman" w:hAnsi="Times New Roman" w:eastAsia="仿宋" w:cs="Times New Roman"/>
                <w:color w:val="auto"/>
                <w:sz w:val="28"/>
                <w:szCs w:val="28"/>
              </w:rPr>
            </w:pPr>
          </w:p>
        </w:tc>
        <w:tc>
          <w:tcPr>
            <w:tcW w:w="1552" w:type="dxa"/>
            <w:shd w:val="clear" w:color="auto" w:fill="auto"/>
            <w:noWrap w:val="0"/>
            <w:vAlign w:val="center"/>
          </w:tcPr>
          <w:p w14:paraId="7314984B">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专业</w:t>
            </w:r>
          </w:p>
        </w:tc>
        <w:tc>
          <w:tcPr>
            <w:tcW w:w="2345" w:type="dxa"/>
            <w:shd w:val="clear" w:color="auto" w:fill="auto"/>
            <w:noWrap w:val="0"/>
            <w:vAlign w:val="center"/>
          </w:tcPr>
          <w:p w14:paraId="522954EE">
            <w:pPr>
              <w:jc w:val="center"/>
              <w:rPr>
                <w:rFonts w:hint="default" w:ascii="Times New Roman" w:hAnsi="Times New Roman" w:eastAsia="仿宋" w:cs="Times New Roman"/>
                <w:color w:val="auto"/>
                <w:kern w:val="2"/>
                <w:sz w:val="28"/>
                <w:szCs w:val="28"/>
                <w:lang w:val="en-US" w:eastAsia="zh-CN" w:bidi="ar-SA"/>
                <w:woUserID w:val="1"/>
              </w:rPr>
            </w:pPr>
            <w:r>
              <w:rPr>
                <w:rFonts w:hint="eastAsia" w:ascii="Times New Roman" w:hAnsi="Times New Roman" w:eastAsia="仿宋" w:cs="Times New Roman"/>
                <w:color w:val="auto"/>
                <w:sz w:val="28"/>
                <w:szCs w:val="28"/>
                <w:lang w:eastAsia="zh"/>
                <w:woUserID w:val="1"/>
              </w:rPr>
              <w:t>手风琴</w:t>
            </w:r>
          </w:p>
        </w:tc>
        <w:tc>
          <w:tcPr>
            <w:tcW w:w="1670" w:type="dxa"/>
            <w:shd w:val="clear" w:color="auto" w:fill="auto"/>
            <w:noWrap w:val="0"/>
            <w:vAlign w:val="center"/>
          </w:tcPr>
          <w:p w14:paraId="0BC3E3FD">
            <w:pPr>
              <w:jc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sz w:val="28"/>
                <w:szCs w:val="28"/>
              </w:rPr>
              <w:t>年级及班级</w:t>
            </w:r>
          </w:p>
        </w:tc>
        <w:tc>
          <w:tcPr>
            <w:tcW w:w="2128" w:type="dxa"/>
            <w:noWrap w:val="0"/>
            <w:vAlign w:val="center"/>
          </w:tcPr>
          <w:p w14:paraId="74F20211">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高一音</w:t>
            </w:r>
          </w:p>
        </w:tc>
      </w:tr>
      <w:tr w14:paraId="4934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2FEAFD20">
            <w:pPr>
              <w:jc w:val="center"/>
              <w:rPr>
                <w:rFonts w:hint="eastAsia"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作者</w:t>
            </w:r>
            <w:r>
              <w:rPr>
                <w:rFonts w:hint="eastAsia" w:ascii="Times New Roman" w:hAnsi="Times New Roman" w:eastAsia="仿宋" w:cs="Times New Roman"/>
                <w:color w:val="auto"/>
                <w:sz w:val="28"/>
                <w:szCs w:val="28"/>
                <w:lang w:val="en-US" w:eastAsia="zh-CN"/>
              </w:rPr>
              <w:t>6</w:t>
            </w:r>
          </w:p>
        </w:tc>
        <w:tc>
          <w:tcPr>
            <w:tcW w:w="1552" w:type="dxa"/>
            <w:noWrap w:val="0"/>
            <w:vAlign w:val="center"/>
          </w:tcPr>
          <w:p w14:paraId="31886CE5">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131CF342">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石明慧</w:t>
            </w:r>
          </w:p>
        </w:tc>
        <w:tc>
          <w:tcPr>
            <w:tcW w:w="1670" w:type="dxa"/>
            <w:noWrap w:val="0"/>
            <w:vAlign w:val="center"/>
          </w:tcPr>
          <w:p w14:paraId="75DBE15E">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040E4D3C">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13713403683</w:t>
            </w:r>
          </w:p>
        </w:tc>
      </w:tr>
      <w:tr w14:paraId="4B89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center"/>
          </w:tcPr>
          <w:p w14:paraId="3AAA1066">
            <w:pPr>
              <w:jc w:val="center"/>
              <w:rPr>
                <w:rFonts w:hint="default" w:ascii="Times New Roman" w:hAnsi="Times New Roman" w:eastAsia="仿宋" w:cs="Times New Roman"/>
                <w:color w:val="auto"/>
                <w:sz w:val="28"/>
                <w:szCs w:val="28"/>
              </w:rPr>
            </w:pPr>
          </w:p>
        </w:tc>
        <w:tc>
          <w:tcPr>
            <w:tcW w:w="1552" w:type="dxa"/>
            <w:noWrap w:val="0"/>
            <w:vAlign w:val="center"/>
          </w:tcPr>
          <w:p w14:paraId="61488E46">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专业</w:t>
            </w:r>
          </w:p>
        </w:tc>
        <w:tc>
          <w:tcPr>
            <w:tcW w:w="2345" w:type="dxa"/>
            <w:noWrap w:val="0"/>
            <w:vAlign w:val="center"/>
          </w:tcPr>
          <w:p w14:paraId="4668B464">
            <w:pPr>
              <w:jc w:val="center"/>
              <w:rPr>
                <w:rFonts w:hint="default" w:ascii="Times New Roman" w:hAnsi="Times New Roman" w:eastAsia="仿宋" w:cs="Times New Roman"/>
                <w:color w:val="auto"/>
                <w:sz w:val="28"/>
                <w:szCs w:val="28"/>
                <w:woUserID w:val="1"/>
              </w:rPr>
            </w:pPr>
            <w:r>
              <w:rPr>
                <w:rFonts w:hint="eastAsia" w:ascii="Times New Roman" w:hAnsi="Times New Roman" w:eastAsia="仿宋" w:cs="Times New Roman"/>
                <w:color w:val="auto"/>
                <w:sz w:val="28"/>
                <w:szCs w:val="28"/>
                <w:lang w:eastAsia="zh"/>
                <w:woUserID w:val="1"/>
              </w:rPr>
              <w:t>手风琴</w:t>
            </w:r>
          </w:p>
        </w:tc>
        <w:tc>
          <w:tcPr>
            <w:tcW w:w="1670" w:type="dxa"/>
            <w:noWrap w:val="0"/>
            <w:vAlign w:val="center"/>
          </w:tcPr>
          <w:p w14:paraId="421C795C">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年级及班级</w:t>
            </w:r>
          </w:p>
        </w:tc>
        <w:tc>
          <w:tcPr>
            <w:tcW w:w="2128" w:type="dxa"/>
            <w:noWrap w:val="0"/>
            <w:vAlign w:val="center"/>
          </w:tcPr>
          <w:p w14:paraId="665D92DE">
            <w:pPr>
              <w:jc w:val="center"/>
              <w:rPr>
                <w:rFonts w:hint="eastAsia" w:ascii="Times New Roman" w:hAnsi="Times New Roman" w:eastAsia="仿宋" w:cs="Times New Roman"/>
                <w:color w:val="auto"/>
                <w:sz w:val="28"/>
                <w:szCs w:val="28"/>
                <w:lang w:eastAsia="zh"/>
                <w:woUserID w:val="1"/>
              </w:rPr>
            </w:pPr>
            <w:r>
              <w:rPr>
                <w:rFonts w:hint="eastAsia" w:ascii="Times New Roman" w:hAnsi="Times New Roman" w:eastAsia="仿宋" w:cs="Times New Roman"/>
                <w:color w:val="auto"/>
                <w:sz w:val="28"/>
                <w:szCs w:val="28"/>
                <w:lang w:eastAsia="zh"/>
                <w:woUserID w:val="1"/>
              </w:rPr>
              <w:t>高一音</w:t>
            </w:r>
          </w:p>
        </w:tc>
      </w:tr>
      <w:tr w14:paraId="0EA2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restart"/>
            <w:noWrap w:val="0"/>
            <w:vAlign w:val="center"/>
          </w:tcPr>
          <w:p w14:paraId="1065A72A">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指导</w:t>
            </w:r>
          </w:p>
          <w:p w14:paraId="18670414">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老师</w:t>
            </w:r>
          </w:p>
        </w:tc>
        <w:tc>
          <w:tcPr>
            <w:tcW w:w="1552" w:type="dxa"/>
            <w:noWrap w:val="0"/>
            <w:vAlign w:val="center"/>
          </w:tcPr>
          <w:p w14:paraId="253B97FA">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姓名</w:t>
            </w:r>
          </w:p>
        </w:tc>
        <w:tc>
          <w:tcPr>
            <w:tcW w:w="2345" w:type="dxa"/>
            <w:noWrap w:val="0"/>
            <w:vAlign w:val="center"/>
          </w:tcPr>
          <w:p w14:paraId="221F4CEA">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李歆琳</w:t>
            </w:r>
          </w:p>
        </w:tc>
        <w:tc>
          <w:tcPr>
            <w:tcW w:w="1670" w:type="dxa"/>
            <w:noWrap w:val="0"/>
            <w:vAlign w:val="center"/>
          </w:tcPr>
          <w:p w14:paraId="115517AB">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联系方式</w:t>
            </w:r>
          </w:p>
        </w:tc>
        <w:tc>
          <w:tcPr>
            <w:tcW w:w="2128" w:type="dxa"/>
            <w:noWrap w:val="0"/>
            <w:vAlign w:val="center"/>
          </w:tcPr>
          <w:p w14:paraId="2130D32C">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18688932934</w:t>
            </w:r>
          </w:p>
        </w:tc>
      </w:tr>
      <w:tr w14:paraId="3DD7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1" w:type="dxa"/>
            <w:vMerge w:val="continue"/>
            <w:noWrap w:val="0"/>
            <w:vAlign w:val="top"/>
          </w:tcPr>
          <w:p w14:paraId="5F07A849">
            <w:pPr>
              <w:jc w:val="center"/>
              <w:rPr>
                <w:rFonts w:hint="default" w:ascii="Times New Roman" w:hAnsi="Times New Roman" w:eastAsia="仿宋" w:cs="Times New Roman"/>
                <w:color w:val="auto"/>
                <w:sz w:val="28"/>
                <w:szCs w:val="28"/>
              </w:rPr>
            </w:pPr>
          </w:p>
        </w:tc>
        <w:tc>
          <w:tcPr>
            <w:tcW w:w="1552" w:type="dxa"/>
            <w:noWrap w:val="0"/>
            <w:vAlign w:val="center"/>
          </w:tcPr>
          <w:p w14:paraId="63A48101">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部门职务</w:t>
            </w:r>
          </w:p>
        </w:tc>
        <w:tc>
          <w:tcPr>
            <w:tcW w:w="2345" w:type="dxa"/>
            <w:noWrap w:val="0"/>
            <w:vAlign w:val="center"/>
          </w:tcPr>
          <w:p w14:paraId="0B0C7172">
            <w:pPr>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4"/>
                <w:szCs w:val="24"/>
                <w:lang w:val="en-US" w:eastAsia="zh-CN"/>
              </w:rPr>
              <w:t>现代艺术学科主任</w:t>
            </w:r>
          </w:p>
        </w:tc>
        <w:tc>
          <w:tcPr>
            <w:tcW w:w="1670" w:type="dxa"/>
            <w:noWrap w:val="0"/>
            <w:vAlign w:val="center"/>
          </w:tcPr>
          <w:p w14:paraId="2B9D1432">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职称</w:t>
            </w:r>
          </w:p>
        </w:tc>
        <w:tc>
          <w:tcPr>
            <w:tcW w:w="2128" w:type="dxa"/>
            <w:noWrap w:val="0"/>
            <w:vAlign w:val="center"/>
          </w:tcPr>
          <w:p w14:paraId="34D75B90">
            <w:pPr>
              <w:jc w:val="center"/>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高级讲师</w:t>
            </w:r>
          </w:p>
        </w:tc>
      </w:tr>
      <w:tr w14:paraId="6827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1221" w:type="dxa"/>
            <w:noWrap w:val="0"/>
            <w:vAlign w:val="center"/>
          </w:tcPr>
          <w:p w14:paraId="6D70FD2E">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作品</w:t>
            </w:r>
          </w:p>
          <w:p w14:paraId="7DF69197">
            <w:pPr>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简介</w:t>
            </w:r>
          </w:p>
        </w:tc>
        <w:tc>
          <w:tcPr>
            <w:tcW w:w="7695" w:type="dxa"/>
            <w:gridSpan w:val="4"/>
            <w:noWrap w:val="0"/>
            <w:vAlign w:val="top"/>
          </w:tcPr>
          <w:p w14:paraId="5E87C464">
            <w:pPr>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手风琴室内乐小合奏作品《乌鲁木齐的天空》，是深圳艺术学校音乐表演专业建设指导委员会特聘专家杨屹先生结合学生们实际情况，根据同名电影的配乐为手风琴演奏方向课程思政专题讲座根据同名电影音乐专门改编的小合奏作品。此电影是由中宣部和国家广电总局向全国推荐为纪念建党90周年献礼的电影之一。这是中国历史上第一次以手风琴为主奏乐器与交响乐队协作的配乐，深圳艺术学校手风琴专业首次将它创新运用与教学实训中，具有深远的历史意义。</w:t>
            </w:r>
          </w:p>
          <w:p w14:paraId="751DC6F7">
            <w:pPr>
              <w:rPr>
                <w:rFonts w:hint="default" w:ascii="Times New Roman" w:hAnsi="Times New Roman" w:eastAsia="仿宋" w:cs="Times New Roman"/>
                <w:color w:val="auto"/>
                <w:sz w:val="28"/>
                <w:szCs w:val="28"/>
              </w:rPr>
            </w:pPr>
            <w:r>
              <w:rPr>
                <w:rFonts w:hint="eastAsia" w:ascii="仿宋" w:hAnsi="仿宋" w:eastAsia="仿宋" w:cs="仿宋"/>
                <w:kern w:val="0"/>
                <w:sz w:val="24"/>
                <w:lang w:val="en-US" w:eastAsia="zh-CN" w:bidi="ar"/>
              </w:rPr>
              <w:t>通过对作品的解析与深入配合练习，深入学习协作配合演奏中的知识与技术技巧运用，全面提升综合表演能力与协作意识，让同学们通过音乐语汇的融合，亲身体验新疆地域的风格特点，通过作品深化民族团结的重大历史意义，深化新时代用音乐艺术妆点和谐社会的价值，增强文化自信的同时加强新时期艺术职业教育的责任与使命。</w:t>
            </w:r>
            <w:bookmarkStart w:id="0" w:name="_GoBack"/>
            <w:bookmarkEnd w:id="0"/>
          </w:p>
        </w:tc>
      </w:tr>
    </w:tbl>
    <w:p w14:paraId="2CDFEE87">
      <w:pPr>
        <w:spacing w:line="560" w:lineRule="exact"/>
        <w:rPr>
          <w:rFonts w:hint="default" w:ascii="Times New Roman" w:hAnsi="Times New Roman" w:eastAsia="仿宋" w:cs="Times New Roman"/>
          <w:color w:val="auto"/>
          <w:sz w:val="28"/>
          <w:szCs w:val="28"/>
        </w:rPr>
        <w:sectPr>
          <w:footerReference r:id="rId3" w:type="default"/>
          <w:pgSz w:w="11906" w:h="16838"/>
          <w:pgMar w:top="2098" w:right="1474" w:bottom="1984" w:left="1587" w:header="851" w:footer="1587" w:gutter="0"/>
          <w:pgNumType w:fmt="decimal"/>
          <w:cols w:space="720" w:num="1"/>
          <w:docGrid w:type="lines" w:linePitch="319" w:charSpace="0"/>
        </w:sectPr>
      </w:pPr>
      <w:r>
        <w:rPr>
          <w:rFonts w:hint="default" w:ascii="Times New Roman" w:hAnsi="Times New Roman" w:eastAsia="仿宋" w:cs="Times New Roman"/>
          <w:color w:val="auto"/>
          <w:sz w:val="28"/>
          <w:szCs w:val="28"/>
        </w:rPr>
        <w:t>说明：若是集体作品，作者信息可根据实际</w:t>
      </w:r>
      <w:r>
        <w:rPr>
          <w:rFonts w:hint="default" w:ascii="Times New Roman" w:hAnsi="Times New Roman" w:eastAsia="仿宋" w:cs="Times New Roman"/>
          <w:color w:val="auto"/>
          <w:sz w:val="28"/>
          <w:szCs w:val="28"/>
          <w:lang w:eastAsia="zh-CN"/>
        </w:rPr>
        <w:t>添加</w:t>
      </w:r>
      <w:r>
        <w:rPr>
          <w:rFonts w:hint="default" w:ascii="Times New Roman" w:hAnsi="Times New Roman" w:eastAsia="仿宋" w:cs="Times New Roman"/>
          <w:color w:val="auto"/>
          <w:sz w:val="28"/>
          <w:szCs w:val="28"/>
        </w:rPr>
        <w:t>。</w:t>
      </w:r>
    </w:p>
    <w:p w14:paraId="7D5A2D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AF1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47E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9047EB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3YzJlNGZiNzcxNGMyZThmZGQ4OGM4NmVmNWYzZjMifQ=="/>
  </w:docVars>
  <w:rsids>
    <w:rsidRoot w:val="00000000"/>
    <w:rsid w:val="06EE06AA"/>
    <w:rsid w:val="096133B5"/>
    <w:rsid w:val="2E2465DC"/>
    <w:rsid w:val="2F2B3FDF"/>
    <w:rsid w:val="389E0E27"/>
    <w:rsid w:val="5EFDC644"/>
    <w:rsid w:val="701D465E"/>
    <w:rsid w:val="7052457B"/>
    <w:rsid w:val="787B7B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484</Words>
  <Characters>554</Characters>
  <Lines>0</Lines>
  <Paragraphs>0</Paragraphs>
  <TotalTime>5</TotalTime>
  <ScaleCrop>false</ScaleCrop>
  <LinksUpToDate>false</LinksUpToDate>
  <CharactersWithSpaces>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2024-10-14T18:07:00Z</dcterms:created>
  <dc:creator>86186</dc:creator>
  <cp:lastModifiedBy>李歆琳</cp:lastModifiedBy>
  <dcterms:modified xsi:type="dcterms:W3CDTF">2024-10-16T12:53:18Z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741CD17A0D7D48C182A450ADC9F60997_13</vt:lpwstr>
  </property>
</Properties>
</file>